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5F9" w:rsidRPr="00C776CF" w:rsidRDefault="004A65F9" w:rsidP="0079101C">
      <w:pPr>
        <w:spacing w:after="0" w:line="240" w:lineRule="auto"/>
        <w:ind w:firstLine="708"/>
        <w:jc w:val="both"/>
        <w:rPr>
          <w:rFonts w:ascii="Times New Roman" w:hAnsi="Times New Roman" w:cs="Times New Roman"/>
          <w:b/>
          <w:sz w:val="24"/>
          <w:szCs w:val="24"/>
          <w:lang w:val="uk-UA"/>
        </w:rPr>
      </w:pPr>
      <w:r w:rsidRPr="00C776CF">
        <w:rPr>
          <w:rFonts w:ascii="Times New Roman" w:hAnsi="Times New Roman" w:cs="Times New Roman"/>
          <w:b/>
          <w:sz w:val="24"/>
          <w:szCs w:val="24"/>
          <w:lang w:val="uk-UA"/>
        </w:rPr>
        <w:t>1.Початок модернізації Російської Імперії.</w:t>
      </w:r>
      <w:bookmarkStart w:id="0" w:name="_GoBack"/>
      <w:bookmarkEnd w:id="0"/>
    </w:p>
    <w:p w:rsidR="004A65F9" w:rsidRPr="00C776CF" w:rsidRDefault="004A65F9" w:rsidP="0079101C">
      <w:pPr>
        <w:spacing w:after="0" w:line="240" w:lineRule="auto"/>
        <w:ind w:firstLine="708"/>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 xml:space="preserve">Вчитель у формі </w:t>
      </w:r>
      <w:r w:rsidRPr="00C776CF">
        <w:rPr>
          <w:rFonts w:ascii="Times New Roman" w:hAnsi="Times New Roman" w:cs="Times New Roman"/>
          <w:b/>
          <w:i/>
          <w:sz w:val="24"/>
          <w:szCs w:val="24"/>
          <w:lang w:val="uk-UA"/>
        </w:rPr>
        <w:t xml:space="preserve">розповіді </w:t>
      </w:r>
      <w:r w:rsidRPr="00C776CF">
        <w:rPr>
          <w:rFonts w:ascii="Times New Roman" w:hAnsi="Times New Roman" w:cs="Times New Roman"/>
          <w:sz w:val="24"/>
          <w:szCs w:val="24"/>
          <w:lang w:val="uk-UA"/>
        </w:rPr>
        <w:t>висвітлює причини та хід проведення реформ в Російській імперії.</w:t>
      </w:r>
    </w:p>
    <w:p w:rsidR="004A65F9" w:rsidRPr="00C776CF" w:rsidRDefault="004A65F9" w:rsidP="0079101C">
      <w:pPr>
        <w:spacing w:after="0" w:line="240" w:lineRule="auto"/>
        <w:ind w:firstLine="708"/>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Величезна за розмірами Російська імперія в середині XIX ст. була економічно і політично відсталою країною, що підтвердила програна Кримська війна. Необхідності реформ для імператора Олександра II (1855-1881) потребувала сама епоха.</w:t>
      </w:r>
    </w:p>
    <w:p w:rsidR="004A65F9" w:rsidRPr="00C776CF" w:rsidRDefault="004A65F9" w:rsidP="0079101C">
      <w:pPr>
        <w:spacing w:after="0" w:line="240" w:lineRule="auto"/>
        <w:ind w:firstLine="708"/>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Більшість населення становили селяни, переважна частина яких були кріпаками. Невеликий прошарок купців, торговців та вільних селян суттєво не впливав на становище в країні. Кріпаки не були зацікавлені в результатах своєї праці на панів. їхні жахливі умови життя спричинювали посилення селянського руху.</w:t>
      </w:r>
    </w:p>
    <w:p w:rsidR="004A65F9" w:rsidRPr="00C776CF" w:rsidRDefault="004A65F9" w:rsidP="0079101C">
      <w:pPr>
        <w:spacing w:after="0" w:line="240" w:lineRule="auto"/>
        <w:ind w:firstLine="708"/>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19 лютого 1861 р. — оприлюднення Маніфесту про ліквідацію кріпосного права та «Положення про селян, що виходять з кріпосної залежності».</w:t>
      </w:r>
    </w:p>
    <w:p w:rsidR="004A65F9" w:rsidRPr="00C776CF" w:rsidRDefault="004A65F9" w:rsidP="0079101C">
      <w:pPr>
        <w:spacing w:after="0" w:line="240" w:lineRule="auto"/>
        <w:ind w:firstLine="708"/>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За реформою, кріпаки отримували особисту свободу — селяни переставали бути власністю поміщиків, могли обирати місце проживання, володіти особистим майном, поступати на службу, здобувати освіту. Однак для цього вони мали купити землю в кредит (на 49 років у розмірі 6 % річних). Селяни отримували тільки садибу. На час виплати селяни ставали тимчасово зобов’язаними, доки не укладуть угоду про викуп наділу. Для управління в селах створювали органи селянського самоврядування — громади.</w:t>
      </w:r>
    </w:p>
    <w:p w:rsidR="004A65F9" w:rsidRPr="00C776CF" w:rsidRDefault="004A65F9" w:rsidP="0079101C">
      <w:pPr>
        <w:spacing w:after="0" w:line="240" w:lineRule="auto"/>
        <w:ind w:firstLine="708"/>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Реформа мала половинчастий характер, імперією прокотилися селянські бунти, які були придушені. Проте скасування кріпацтва привело до розвитку внутрішнього ринку, формування ринку вільної найманої праці, стимулювання виникнення «кріпких» сільських господарств, розшарування серед селянства і переходу частини селян до міст на фабрики і заводи.</w:t>
      </w:r>
    </w:p>
    <w:p w:rsidR="004A65F9" w:rsidRPr="00C776CF" w:rsidRDefault="004A65F9" w:rsidP="0079101C">
      <w:pPr>
        <w:spacing w:after="0" w:line="240" w:lineRule="auto"/>
        <w:ind w:firstLine="708"/>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 xml:space="preserve">Вчитель доповнює </w:t>
      </w:r>
      <w:r w:rsidRPr="00C776CF">
        <w:rPr>
          <w:rFonts w:ascii="Times New Roman" w:hAnsi="Times New Roman" w:cs="Times New Roman"/>
          <w:b/>
          <w:i/>
          <w:sz w:val="24"/>
          <w:szCs w:val="24"/>
          <w:lang w:val="uk-UA"/>
        </w:rPr>
        <w:t>розповідь</w:t>
      </w:r>
      <w:r w:rsidRPr="00C776CF">
        <w:rPr>
          <w:rFonts w:ascii="Times New Roman" w:hAnsi="Times New Roman" w:cs="Times New Roman"/>
          <w:sz w:val="24"/>
          <w:szCs w:val="24"/>
          <w:lang w:val="uk-UA"/>
        </w:rPr>
        <w:t xml:space="preserve"> </w:t>
      </w:r>
      <w:r w:rsidRPr="00C776CF">
        <w:rPr>
          <w:rFonts w:ascii="Times New Roman" w:hAnsi="Times New Roman" w:cs="Times New Roman"/>
          <w:b/>
          <w:i/>
          <w:sz w:val="24"/>
          <w:szCs w:val="24"/>
          <w:lang w:val="uk-UA"/>
        </w:rPr>
        <w:t>довідковою таблицею:</w:t>
      </w:r>
    </w:p>
    <w:tbl>
      <w:tblPr>
        <w:tblW w:w="9593" w:type="dxa"/>
        <w:tblInd w:w="-8"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473"/>
        <w:gridCol w:w="1303"/>
        <w:gridCol w:w="3624"/>
        <w:gridCol w:w="3193"/>
      </w:tblGrid>
      <w:tr w:rsidR="004A65F9" w:rsidRPr="00C776CF" w:rsidTr="004A3C93">
        <w:tc>
          <w:tcPr>
            <w:tcW w:w="14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eastAsia="ru-RU"/>
              </w:rPr>
            </w:pPr>
            <w:r w:rsidRPr="00C776CF">
              <w:rPr>
                <w:rFonts w:ascii="Times New Roman" w:eastAsia="Times New Roman" w:hAnsi="Times New Roman" w:cs="Times New Roman"/>
                <w:color w:val="000000" w:themeColor="text1"/>
                <w:sz w:val="24"/>
                <w:szCs w:val="24"/>
                <w:lang w:val="uk-UA" w:eastAsia="ru-RU"/>
              </w:rPr>
              <w:t>Реформа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eastAsia="ru-RU"/>
              </w:rPr>
            </w:pPr>
            <w:r w:rsidRPr="00C776CF">
              <w:rPr>
                <w:rFonts w:ascii="Times New Roman" w:eastAsia="Times New Roman" w:hAnsi="Times New Roman" w:cs="Times New Roman"/>
                <w:color w:val="000000" w:themeColor="text1"/>
                <w:sz w:val="24"/>
                <w:szCs w:val="24"/>
                <w:lang w:val="uk-UA" w:eastAsia="ru-RU"/>
              </w:rPr>
              <w:t>Дата проведення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eastAsia="ru-RU"/>
              </w:rPr>
            </w:pPr>
            <w:r w:rsidRPr="00C776CF">
              <w:rPr>
                <w:rFonts w:ascii="Times New Roman" w:eastAsia="Times New Roman" w:hAnsi="Times New Roman" w:cs="Times New Roman"/>
                <w:color w:val="000000" w:themeColor="text1"/>
                <w:sz w:val="24"/>
                <w:szCs w:val="24"/>
                <w:lang w:val="uk-UA" w:eastAsia="ru-RU"/>
              </w:rPr>
              <w:t>Умови реформи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eastAsia="ru-RU"/>
              </w:rPr>
            </w:pPr>
            <w:r w:rsidRPr="00C776CF">
              <w:rPr>
                <w:rFonts w:ascii="Times New Roman" w:eastAsia="Times New Roman" w:hAnsi="Times New Roman" w:cs="Times New Roman"/>
                <w:color w:val="000000" w:themeColor="text1"/>
                <w:sz w:val="24"/>
                <w:szCs w:val="24"/>
                <w:lang w:val="uk-UA" w:eastAsia="ru-RU"/>
              </w:rPr>
              <w:t>Особливості та наслідки</w:t>
            </w:r>
          </w:p>
        </w:tc>
      </w:tr>
      <w:tr w:rsidR="004A65F9" w:rsidRPr="0079101C" w:rsidTr="004A3C93">
        <w:tc>
          <w:tcPr>
            <w:tcW w:w="14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val="uk-UA" w:eastAsia="ru-RU"/>
              </w:rPr>
            </w:pPr>
            <w:proofErr w:type="spellStart"/>
            <w:r w:rsidRPr="00C776CF">
              <w:rPr>
                <w:rFonts w:ascii="Times New Roman" w:eastAsia="Times New Roman" w:hAnsi="Times New Roman" w:cs="Times New Roman"/>
                <w:color w:val="000000" w:themeColor="text1"/>
                <w:sz w:val="24"/>
                <w:szCs w:val="24"/>
                <w:lang w:val="uk-UA" w:eastAsia="ru-RU"/>
              </w:rPr>
              <w:t>Осівіти</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eastAsia="ru-RU"/>
              </w:rPr>
            </w:pPr>
            <w:r w:rsidRPr="00C776CF">
              <w:rPr>
                <w:rFonts w:ascii="Times New Roman" w:eastAsia="Times New Roman" w:hAnsi="Times New Roman" w:cs="Times New Roman"/>
                <w:color w:val="000000" w:themeColor="text1"/>
                <w:sz w:val="24"/>
                <w:szCs w:val="24"/>
                <w:lang w:val="uk-UA" w:eastAsia="ru-RU"/>
              </w:rPr>
              <w:t>1863-1865 рр.</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val="uk-UA" w:eastAsia="ru-RU"/>
              </w:rPr>
            </w:pPr>
            <w:r w:rsidRPr="00C776CF">
              <w:rPr>
                <w:rFonts w:ascii="Times New Roman" w:eastAsia="Times New Roman" w:hAnsi="Times New Roman" w:cs="Times New Roman"/>
                <w:color w:val="000000" w:themeColor="text1"/>
                <w:sz w:val="24"/>
                <w:szCs w:val="24"/>
                <w:lang w:val="uk-UA" w:eastAsia="ru-RU"/>
              </w:rPr>
              <w:t>-Єдина система безкоштовної початкової освіти в народних училищах;</w:t>
            </w:r>
          </w:p>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eastAsia="ru-RU"/>
              </w:rPr>
            </w:pPr>
            <w:r w:rsidRPr="00C776CF">
              <w:rPr>
                <w:rFonts w:ascii="Times New Roman" w:eastAsia="Times New Roman" w:hAnsi="Times New Roman" w:cs="Times New Roman"/>
                <w:color w:val="000000" w:themeColor="text1"/>
                <w:sz w:val="24"/>
                <w:szCs w:val="24"/>
                <w:lang w:val="uk-UA" w:eastAsia="ru-RU"/>
              </w:rPr>
              <w:t>-Середню освіту здобували в семирічних гімназіях або реальних училищах;</w:t>
            </w:r>
          </w:p>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val="uk-UA" w:eastAsia="ru-RU"/>
              </w:rPr>
            </w:pPr>
            <w:r w:rsidRPr="00C776CF">
              <w:rPr>
                <w:rFonts w:ascii="Times New Roman" w:eastAsia="Times New Roman" w:hAnsi="Times New Roman" w:cs="Times New Roman"/>
                <w:color w:val="000000" w:themeColor="text1"/>
                <w:sz w:val="24"/>
                <w:szCs w:val="24"/>
                <w:lang w:val="uk-UA" w:eastAsia="ru-RU"/>
              </w:rPr>
              <w:t>-Хлопці й дівчата навчалися окремо;</w:t>
            </w:r>
          </w:p>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val="uk-UA" w:eastAsia="ru-RU"/>
              </w:rPr>
            </w:pPr>
            <w:r w:rsidRPr="00C776CF">
              <w:rPr>
                <w:rFonts w:ascii="Times New Roman" w:eastAsia="Times New Roman" w:hAnsi="Times New Roman" w:cs="Times New Roman"/>
                <w:color w:val="000000" w:themeColor="text1"/>
                <w:sz w:val="24"/>
                <w:szCs w:val="24"/>
                <w:lang w:val="uk-UA" w:eastAsia="ru-RU"/>
              </w:rPr>
              <w:t>-середня та вища освіта були платними;</w:t>
            </w:r>
          </w:p>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eastAsia="ru-RU"/>
              </w:rPr>
            </w:pPr>
            <w:r w:rsidRPr="00C776CF">
              <w:rPr>
                <w:rFonts w:ascii="Times New Roman" w:eastAsia="Times New Roman" w:hAnsi="Times New Roman" w:cs="Times New Roman"/>
                <w:color w:val="000000" w:themeColor="text1"/>
                <w:sz w:val="24"/>
                <w:szCs w:val="24"/>
                <w:lang w:val="uk-UA" w:eastAsia="ru-RU"/>
              </w:rPr>
              <w:t>-вища освіта також була платною.</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val="uk-UA" w:eastAsia="ru-RU"/>
              </w:rPr>
            </w:pPr>
            <w:r w:rsidRPr="00C776CF">
              <w:rPr>
                <w:rFonts w:ascii="Times New Roman" w:eastAsia="Times New Roman" w:hAnsi="Times New Roman" w:cs="Times New Roman"/>
                <w:color w:val="000000" w:themeColor="text1"/>
                <w:sz w:val="24"/>
                <w:szCs w:val="24"/>
                <w:lang w:val="uk-UA" w:eastAsia="ru-RU"/>
              </w:rPr>
              <w:t xml:space="preserve">1. Створювали різні типи шкіл: </w:t>
            </w:r>
          </w:p>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val="uk-UA" w:eastAsia="ru-RU"/>
              </w:rPr>
            </w:pPr>
            <w:r w:rsidRPr="00C776CF">
              <w:rPr>
                <w:rFonts w:ascii="Times New Roman" w:eastAsia="Times New Roman" w:hAnsi="Times New Roman" w:cs="Times New Roman"/>
                <w:color w:val="000000" w:themeColor="text1"/>
                <w:sz w:val="24"/>
                <w:szCs w:val="24"/>
                <w:lang w:val="uk-UA" w:eastAsia="ru-RU"/>
              </w:rPr>
              <w:t xml:space="preserve">-церковно-приходські;       </w:t>
            </w:r>
          </w:p>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val="uk-UA" w:eastAsia="ru-RU"/>
              </w:rPr>
            </w:pPr>
            <w:r w:rsidRPr="00C776CF">
              <w:rPr>
                <w:rFonts w:ascii="Times New Roman" w:eastAsia="Times New Roman" w:hAnsi="Times New Roman" w:cs="Times New Roman"/>
                <w:color w:val="000000" w:themeColor="text1"/>
                <w:sz w:val="24"/>
                <w:szCs w:val="24"/>
                <w:lang w:val="uk-UA" w:eastAsia="ru-RU"/>
              </w:rPr>
              <w:t>-недільні;</w:t>
            </w:r>
          </w:p>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val="uk-UA" w:eastAsia="ru-RU"/>
              </w:rPr>
            </w:pPr>
            <w:r w:rsidRPr="00C776CF">
              <w:rPr>
                <w:rFonts w:ascii="Times New Roman" w:eastAsia="Times New Roman" w:hAnsi="Times New Roman" w:cs="Times New Roman"/>
                <w:color w:val="000000" w:themeColor="text1"/>
                <w:sz w:val="24"/>
                <w:szCs w:val="24"/>
                <w:lang w:val="uk-UA" w:eastAsia="ru-RU"/>
              </w:rPr>
              <w:t>-земські;</w:t>
            </w:r>
          </w:p>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val="uk-UA" w:eastAsia="ru-RU"/>
              </w:rPr>
            </w:pPr>
            <w:r w:rsidRPr="00C776CF">
              <w:rPr>
                <w:rFonts w:ascii="Times New Roman" w:eastAsia="Times New Roman" w:hAnsi="Times New Roman" w:cs="Times New Roman"/>
                <w:color w:val="000000" w:themeColor="text1"/>
                <w:sz w:val="24"/>
                <w:szCs w:val="24"/>
                <w:lang w:val="uk-UA" w:eastAsia="ru-RU"/>
              </w:rPr>
              <w:t xml:space="preserve">-державні. </w:t>
            </w:r>
          </w:p>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val="uk-UA" w:eastAsia="ru-RU"/>
              </w:rPr>
            </w:pPr>
            <w:r w:rsidRPr="00C776CF">
              <w:rPr>
                <w:rFonts w:ascii="Times New Roman" w:eastAsia="Times New Roman" w:hAnsi="Times New Roman" w:cs="Times New Roman"/>
                <w:color w:val="000000" w:themeColor="text1"/>
                <w:sz w:val="24"/>
                <w:szCs w:val="24"/>
                <w:lang w:val="uk-UA" w:eastAsia="ru-RU"/>
              </w:rPr>
              <w:t>2. Жінки отримали можливість здобути вищу освіту</w:t>
            </w:r>
          </w:p>
        </w:tc>
      </w:tr>
      <w:tr w:rsidR="004A65F9" w:rsidRPr="00C776CF" w:rsidTr="004A3C93">
        <w:tc>
          <w:tcPr>
            <w:tcW w:w="14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eastAsia="ru-RU"/>
              </w:rPr>
            </w:pPr>
            <w:r w:rsidRPr="00C776CF">
              <w:rPr>
                <w:rFonts w:ascii="Times New Roman" w:eastAsia="Times New Roman" w:hAnsi="Times New Roman" w:cs="Times New Roman"/>
                <w:color w:val="000000" w:themeColor="text1"/>
                <w:sz w:val="24"/>
                <w:szCs w:val="24"/>
                <w:lang w:val="uk-UA" w:eastAsia="ru-RU"/>
              </w:rPr>
              <w:t>Військова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eastAsia="ru-RU"/>
              </w:rPr>
            </w:pPr>
            <w:r w:rsidRPr="00C776CF">
              <w:rPr>
                <w:rFonts w:ascii="Times New Roman" w:eastAsia="Times New Roman" w:hAnsi="Times New Roman" w:cs="Times New Roman"/>
                <w:color w:val="000000" w:themeColor="text1"/>
                <w:sz w:val="24"/>
                <w:szCs w:val="24"/>
                <w:lang w:val="uk-UA" w:eastAsia="ru-RU"/>
              </w:rPr>
              <w:t>1863 1874 рр.</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val="uk-UA" w:eastAsia="ru-RU"/>
              </w:rPr>
            </w:pPr>
            <w:r w:rsidRPr="00C776CF">
              <w:rPr>
                <w:rFonts w:ascii="Times New Roman" w:eastAsia="Times New Roman" w:hAnsi="Times New Roman" w:cs="Times New Roman"/>
                <w:color w:val="000000" w:themeColor="text1"/>
                <w:sz w:val="24"/>
                <w:szCs w:val="24"/>
                <w:lang w:val="uk-UA" w:eastAsia="ru-RU"/>
              </w:rPr>
              <w:t>-Запроваджена загальна військова повинність;</w:t>
            </w:r>
          </w:p>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val="uk-UA" w:eastAsia="ru-RU"/>
              </w:rPr>
            </w:pPr>
            <w:r w:rsidRPr="00C776CF">
              <w:rPr>
                <w:rFonts w:ascii="Times New Roman" w:eastAsia="Times New Roman" w:hAnsi="Times New Roman" w:cs="Times New Roman"/>
                <w:color w:val="000000" w:themeColor="text1"/>
                <w:sz w:val="24"/>
                <w:szCs w:val="24"/>
                <w:lang w:val="uk-UA" w:eastAsia="ru-RU"/>
              </w:rPr>
              <w:t>-Обмежено термін служби в армії — 6 років, на флоті — 7 років;</w:t>
            </w:r>
          </w:p>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val="uk-UA" w:eastAsia="ru-RU"/>
              </w:rPr>
            </w:pPr>
            <w:r w:rsidRPr="00C776CF">
              <w:rPr>
                <w:rFonts w:ascii="Times New Roman" w:eastAsia="Times New Roman" w:hAnsi="Times New Roman" w:cs="Times New Roman"/>
                <w:color w:val="000000" w:themeColor="text1"/>
                <w:sz w:val="24"/>
                <w:szCs w:val="24"/>
                <w:lang w:val="uk-UA" w:eastAsia="ru-RU"/>
              </w:rPr>
              <w:t>-Проведено якісне переозброєння армії;</w:t>
            </w:r>
          </w:p>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val="uk-UA" w:eastAsia="ru-RU"/>
              </w:rPr>
            </w:pPr>
            <w:r w:rsidRPr="00C776CF">
              <w:rPr>
                <w:rFonts w:ascii="Times New Roman" w:eastAsia="Times New Roman" w:hAnsi="Times New Roman" w:cs="Times New Roman"/>
                <w:color w:val="000000" w:themeColor="text1"/>
                <w:sz w:val="24"/>
                <w:szCs w:val="24"/>
                <w:lang w:val="uk-UA" w:eastAsia="ru-RU"/>
              </w:rPr>
              <w:t>-Скорочена чисельність армії та підвищена її боєздатність.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eastAsia="ru-RU"/>
              </w:rPr>
            </w:pPr>
            <w:r w:rsidRPr="00C776CF">
              <w:rPr>
                <w:rFonts w:ascii="Times New Roman" w:eastAsia="Times New Roman" w:hAnsi="Times New Roman" w:cs="Times New Roman"/>
                <w:color w:val="000000" w:themeColor="text1"/>
                <w:sz w:val="24"/>
                <w:szCs w:val="24"/>
                <w:lang w:val="uk-UA" w:eastAsia="ru-RU"/>
              </w:rPr>
              <w:t xml:space="preserve">Залишались </w:t>
            </w:r>
            <w:proofErr w:type="spellStart"/>
            <w:r w:rsidRPr="00C776CF">
              <w:rPr>
                <w:rFonts w:ascii="Times New Roman" w:eastAsia="Times New Roman" w:hAnsi="Times New Roman" w:cs="Times New Roman"/>
                <w:color w:val="000000" w:themeColor="text1"/>
                <w:sz w:val="24"/>
                <w:szCs w:val="24"/>
                <w:lang w:val="uk-UA" w:eastAsia="ru-RU"/>
              </w:rPr>
              <w:t>поширенним</w:t>
            </w:r>
            <w:proofErr w:type="spellEnd"/>
            <w:r w:rsidRPr="00C776CF">
              <w:rPr>
                <w:rFonts w:ascii="Times New Roman" w:eastAsia="Times New Roman" w:hAnsi="Times New Roman" w:cs="Times New Roman"/>
                <w:color w:val="000000" w:themeColor="text1"/>
                <w:sz w:val="24"/>
                <w:szCs w:val="24"/>
                <w:lang w:val="uk-UA" w:eastAsia="ru-RU"/>
              </w:rPr>
              <w:t xml:space="preserve"> явищем : муштра і фізичні покарання, безправність солдатів</w:t>
            </w:r>
          </w:p>
        </w:tc>
      </w:tr>
      <w:tr w:rsidR="004A65F9" w:rsidRPr="00C776CF" w:rsidTr="004A3C93">
        <w:tc>
          <w:tcPr>
            <w:tcW w:w="14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eastAsia="ru-RU"/>
              </w:rPr>
            </w:pPr>
            <w:r w:rsidRPr="00C776CF">
              <w:rPr>
                <w:rFonts w:ascii="Times New Roman" w:eastAsia="Times New Roman" w:hAnsi="Times New Roman" w:cs="Times New Roman"/>
                <w:color w:val="000000" w:themeColor="text1"/>
                <w:sz w:val="24"/>
                <w:szCs w:val="24"/>
                <w:lang w:val="uk-UA" w:eastAsia="ru-RU"/>
              </w:rPr>
              <w:t>Земська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eastAsia="ru-RU"/>
              </w:rPr>
            </w:pPr>
            <w:r w:rsidRPr="00C776CF">
              <w:rPr>
                <w:rFonts w:ascii="Times New Roman" w:eastAsia="Times New Roman" w:hAnsi="Times New Roman" w:cs="Times New Roman"/>
                <w:color w:val="000000" w:themeColor="text1"/>
                <w:sz w:val="24"/>
                <w:szCs w:val="24"/>
                <w:lang w:val="uk-UA" w:eastAsia="ru-RU"/>
              </w:rPr>
              <w:t>1 січня 1864 р.</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eastAsia="ru-RU"/>
              </w:rPr>
            </w:pPr>
            <w:r w:rsidRPr="00C776CF">
              <w:rPr>
                <w:rFonts w:ascii="Times New Roman" w:eastAsia="Times New Roman" w:hAnsi="Times New Roman" w:cs="Times New Roman"/>
                <w:color w:val="000000" w:themeColor="text1"/>
                <w:sz w:val="24"/>
                <w:szCs w:val="24"/>
                <w:lang w:val="uk-UA" w:eastAsia="ru-RU"/>
              </w:rPr>
              <w:t>-Запровадження земств у повітах та губерніях: виборних всестанових органів самоврядування, які обиралися місцевими жителями та відали місцевими справами.</w:t>
            </w:r>
          </w:p>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eastAsia="ru-RU"/>
              </w:rPr>
            </w:pPr>
            <w:r w:rsidRPr="00C776CF">
              <w:rPr>
                <w:rFonts w:ascii="Times New Roman" w:eastAsia="Times New Roman" w:hAnsi="Times New Roman" w:cs="Times New Roman"/>
                <w:color w:val="000000" w:themeColor="text1"/>
                <w:sz w:val="24"/>
                <w:szCs w:val="24"/>
                <w:lang w:val="uk-UA" w:eastAsia="ru-RU"/>
              </w:rPr>
              <w:lastRenderedPageBreak/>
              <w:t>-Земства поділялися на розпорядчі — збори гласних та виконавчі — земські управи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val="uk-UA" w:eastAsia="ru-RU"/>
              </w:rPr>
            </w:pPr>
            <w:r w:rsidRPr="00C776CF">
              <w:rPr>
                <w:rFonts w:ascii="Times New Roman" w:eastAsia="Times New Roman" w:hAnsi="Times New Roman" w:cs="Times New Roman"/>
                <w:color w:val="000000" w:themeColor="text1"/>
                <w:sz w:val="24"/>
                <w:szCs w:val="24"/>
                <w:lang w:val="uk-UA" w:eastAsia="ru-RU"/>
              </w:rPr>
              <w:lastRenderedPageBreak/>
              <w:t>1.Земства не мали політичних функцій, вони перебували під постійним контролем влади.</w:t>
            </w:r>
          </w:p>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val="uk-UA" w:eastAsia="ru-RU"/>
              </w:rPr>
            </w:pPr>
            <w:r w:rsidRPr="00C776CF">
              <w:rPr>
                <w:rFonts w:ascii="Times New Roman" w:eastAsia="Times New Roman" w:hAnsi="Times New Roman" w:cs="Times New Roman"/>
                <w:color w:val="000000" w:themeColor="text1"/>
                <w:sz w:val="24"/>
                <w:szCs w:val="24"/>
                <w:lang w:val="uk-UA" w:eastAsia="ru-RU"/>
              </w:rPr>
              <w:t>2.Губернатор мав право призупинити виконання будь-яких їхніх рішень.</w:t>
            </w:r>
          </w:p>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eastAsia="ru-RU"/>
              </w:rPr>
            </w:pPr>
            <w:r w:rsidRPr="00C776CF">
              <w:rPr>
                <w:rFonts w:ascii="Times New Roman" w:eastAsia="Times New Roman" w:hAnsi="Times New Roman" w:cs="Times New Roman"/>
                <w:color w:val="000000" w:themeColor="text1"/>
                <w:sz w:val="24"/>
                <w:szCs w:val="24"/>
                <w:lang w:val="uk-UA" w:eastAsia="ru-RU"/>
              </w:rPr>
              <w:lastRenderedPageBreak/>
              <w:t>3.Провідну роль відігравали дворяни.</w:t>
            </w:r>
          </w:p>
        </w:tc>
      </w:tr>
      <w:tr w:rsidR="004A65F9" w:rsidRPr="00C776CF" w:rsidTr="004A3C93">
        <w:tc>
          <w:tcPr>
            <w:tcW w:w="14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eastAsia="ru-RU"/>
              </w:rPr>
            </w:pPr>
            <w:r w:rsidRPr="00C776CF">
              <w:rPr>
                <w:rFonts w:ascii="Times New Roman" w:eastAsia="Times New Roman" w:hAnsi="Times New Roman" w:cs="Times New Roman"/>
                <w:color w:val="000000" w:themeColor="text1"/>
                <w:sz w:val="24"/>
                <w:szCs w:val="24"/>
                <w:lang w:val="uk-UA" w:eastAsia="ru-RU"/>
              </w:rPr>
              <w:lastRenderedPageBreak/>
              <w:t>Міська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eastAsia="ru-RU"/>
              </w:rPr>
            </w:pPr>
            <w:r w:rsidRPr="00C776CF">
              <w:rPr>
                <w:rFonts w:ascii="Times New Roman" w:eastAsia="Times New Roman" w:hAnsi="Times New Roman" w:cs="Times New Roman"/>
                <w:color w:val="000000" w:themeColor="text1"/>
                <w:sz w:val="24"/>
                <w:szCs w:val="24"/>
                <w:lang w:val="uk-UA" w:eastAsia="ru-RU"/>
              </w:rPr>
              <w:t>16 червня 1870 р.</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eastAsia="ru-RU"/>
              </w:rPr>
            </w:pPr>
            <w:r w:rsidRPr="00C776CF">
              <w:rPr>
                <w:rFonts w:ascii="Times New Roman" w:eastAsia="Times New Roman" w:hAnsi="Times New Roman" w:cs="Times New Roman"/>
                <w:color w:val="000000" w:themeColor="text1"/>
                <w:sz w:val="24"/>
                <w:szCs w:val="24"/>
                <w:lang w:val="uk-UA" w:eastAsia="ru-RU"/>
              </w:rPr>
              <w:t>Створення виборних міських дум, у яких провідне місце посідали представники крупної буржуазії</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eastAsia="ru-RU"/>
              </w:rPr>
            </w:pPr>
            <w:r w:rsidRPr="00C776CF">
              <w:rPr>
                <w:rFonts w:ascii="Times New Roman" w:eastAsia="Times New Roman" w:hAnsi="Times New Roman" w:cs="Times New Roman"/>
                <w:color w:val="000000" w:themeColor="text1"/>
                <w:sz w:val="24"/>
                <w:szCs w:val="24"/>
                <w:lang w:val="uk-UA" w:eastAsia="ru-RU"/>
              </w:rPr>
              <w:t>Діяльність міських дум перебувала під контролем губернаторів</w:t>
            </w:r>
          </w:p>
        </w:tc>
      </w:tr>
      <w:tr w:rsidR="004A65F9" w:rsidRPr="00C776CF" w:rsidTr="004A3C93">
        <w:tc>
          <w:tcPr>
            <w:tcW w:w="14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eastAsia="ru-RU"/>
              </w:rPr>
            </w:pPr>
            <w:r w:rsidRPr="00C776CF">
              <w:rPr>
                <w:rFonts w:ascii="Times New Roman" w:eastAsia="Times New Roman" w:hAnsi="Times New Roman" w:cs="Times New Roman"/>
                <w:color w:val="000000" w:themeColor="text1"/>
                <w:sz w:val="24"/>
                <w:szCs w:val="24"/>
                <w:lang w:val="uk-UA" w:eastAsia="ru-RU"/>
              </w:rPr>
              <w:t>Судова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eastAsia="ru-RU"/>
              </w:rPr>
            </w:pPr>
            <w:r w:rsidRPr="00C776CF">
              <w:rPr>
                <w:rFonts w:ascii="Times New Roman" w:eastAsia="Times New Roman" w:hAnsi="Times New Roman" w:cs="Times New Roman"/>
                <w:color w:val="000000" w:themeColor="text1"/>
                <w:sz w:val="24"/>
                <w:szCs w:val="24"/>
                <w:lang w:val="uk-UA" w:eastAsia="ru-RU"/>
              </w:rPr>
              <w:t>20 листопада 1864 р.</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eastAsia="ru-RU"/>
              </w:rPr>
            </w:pPr>
            <w:r w:rsidRPr="00C776CF">
              <w:rPr>
                <w:rFonts w:ascii="Times New Roman" w:eastAsia="Times New Roman" w:hAnsi="Times New Roman" w:cs="Times New Roman"/>
                <w:color w:val="000000" w:themeColor="text1"/>
                <w:sz w:val="24"/>
                <w:szCs w:val="24"/>
                <w:lang w:val="uk-UA" w:eastAsia="ru-RU"/>
              </w:rPr>
              <w:t xml:space="preserve">Створення всестанового, незалежного від чиновників суду. Запроваджено безстанове судочинство; публічний </w:t>
            </w:r>
            <w:proofErr w:type="spellStart"/>
            <w:r w:rsidRPr="00C776CF">
              <w:rPr>
                <w:rFonts w:ascii="Times New Roman" w:eastAsia="Times New Roman" w:hAnsi="Times New Roman" w:cs="Times New Roman"/>
                <w:color w:val="000000" w:themeColor="text1"/>
                <w:sz w:val="24"/>
                <w:szCs w:val="24"/>
                <w:lang w:val="uk-UA" w:eastAsia="ru-RU"/>
              </w:rPr>
              <w:t>змагалвний</w:t>
            </w:r>
            <w:proofErr w:type="spellEnd"/>
            <w:r w:rsidRPr="00C776CF">
              <w:rPr>
                <w:rFonts w:ascii="Times New Roman" w:eastAsia="Times New Roman" w:hAnsi="Times New Roman" w:cs="Times New Roman"/>
                <w:color w:val="000000" w:themeColor="text1"/>
                <w:sz w:val="24"/>
                <w:szCs w:val="24"/>
                <w:lang w:val="uk-UA" w:eastAsia="ru-RU"/>
              </w:rPr>
              <w:t xml:space="preserve"> судовий процес; запроваджено суд присяжних, адвокатів</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val="uk-UA" w:eastAsia="ru-RU"/>
              </w:rPr>
            </w:pPr>
            <w:r w:rsidRPr="00C776CF">
              <w:rPr>
                <w:rFonts w:ascii="Times New Roman" w:eastAsia="Times New Roman" w:hAnsi="Times New Roman" w:cs="Times New Roman"/>
                <w:color w:val="000000" w:themeColor="text1"/>
                <w:sz w:val="24"/>
                <w:szCs w:val="24"/>
                <w:lang w:val="uk-UA" w:eastAsia="ru-RU"/>
              </w:rPr>
              <w:t xml:space="preserve">1.Для селян був створений окремий волосний суд, який міг засуджувати до тілесних покарань. </w:t>
            </w:r>
          </w:p>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eastAsia="ru-RU"/>
              </w:rPr>
            </w:pPr>
            <w:r w:rsidRPr="00C776CF">
              <w:rPr>
                <w:rFonts w:ascii="Times New Roman" w:eastAsia="Times New Roman" w:hAnsi="Times New Roman" w:cs="Times New Roman"/>
                <w:color w:val="000000" w:themeColor="text1"/>
                <w:sz w:val="24"/>
                <w:szCs w:val="24"/>
                <w:lang w:val="uk-UA" w:eastAsia="ru-RU"/>
              </w:rPr>
              <w:t>2.Влада зберігала право заарештовувати і відправляти в заслання «політичних злочинців» без суду.</w:t>
            </w:r>
          </w:p>
        </w:tc>
      </w:tr>
      <w:tr w:rsidR="004A65F9" w:rsidRPr="00C776CF" w:rsidTr="004A3C93">
        <w:tc>
          <w:tcPr>
            <w:tcW w:w="14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eastAsia="ru-RU"/>
              </w:rPr>
            </w:pPr>
            <w:r w:rsidRPr="00C776CF">
              <w:rPr>
                <w:rFonts w:ascii="Times New Roman" w:eastAsia="Times New Roman" w:hAnsi="Times New Roman" w:cs="Times New Roman"/>
                <w:color w:val="000000" w:themeColor="text1"/>
                <w:sz w:val="24"/>
                <w:szCs w:val="24"/>
                <w:lang w:val="uk-UA" w:eastAsia="ru-RU"/>
              </w:rPr>
              <w:t>Фінансова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eastAsia="ru-RU"/>
              </w:rPr>
            </w:pPr>
            <w:r w:rsidRPr="00C776CF">
              <w:rPr>
                <w:rFonts w:ascii="Times New Roman" w:eastAsia="Times New Roman" w:hAnsi="Times New Roman" w:cs="Times New Roman"/>
                <w:color w:val="000000" w:themeColor="text1"/>
                <w:sz w:val="24"/>
                <w:szCs w:val="24"/>
                <w:lang w:val="uk-UA" w:eastAsia="ru-RU"/>
              </w:rPr>
              <w:t>1684 р.</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val="uk-UA" w:eastAsia="ru-RU"/>
              </w:rPr>
            </w:pPr>
            <w:r w:rsidRPr="00C776CF">
              <w:rPr>
                <w:rFonts w:ascii="Times New Roman" w:eastAsia="Times New Roman" w:hAnsi="Times New Roman" w:cs="Times New Roman"/>
                <w:color w:val="000000" w:themeColor="text1"/>
                <w:sz w:val="24"/>
                <w:szCs w:val="24"/>
                <w:lang w:val="uk-UA" w:eastAsia="ru-RU"/>
              </w:rPr>
              <w:t xml:space="preserve">-створено Державний банк; </w:t>
            </w:r>
          </w:p>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val="uk-UA" w:eastAsia="ru-RU"/>
              </w:rPr>
            </w:pPr>
            <w:r w:rsidRPr="00C776CF">
              <w:rPr>
                <w:rFonts w:ascii="Times New Roman" w:eastAsia="Times New Roman" w:hAnsi="Times New Roman" w:cs="Times New Roman"/>
                <w:color w:val="000000" w:themeColor="text1"/>
                <w:sz w:val="24"/>
                <w:szCs w:val="24"/>
                <w:lang w:val="uk-UA" w:eastAsia="ru-RU"/>
              </w:rPr>
              <w:t>-скасовувалася система викупної податкової системи;</w:t>
            </w:r>
          </w:p>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eastAsia="ru-RU"/>
              </w:rPr>
            </w:pPr>
            <w:r w:rsidRPr="00C776CF">
              <w:rPr>
                <w:rFonts w:ascii="Times New Roman" w:eastAsia="Times New Roman" w:hAnsi="Times New Roman" w:cs="Times New Roman"/>
                <w:color w:val="000000" w:themeColor="text1"/>
                <w:sz w:val="24"/>
                <w:szCs w:val="24"/>
                <w:lang w:val="uk-UA" w:eastAsia="ru-RU"/>
              </w:rPr>
              <w:t>-встановлювалися акцизні збори.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val="uk-UA" w:eastAsia="ru-RU"/>
              </w:rPr>
            </w:pPr>
            <w:r w:rsidRPr="00C776CF">
              <w:rPr>
                <w:rFonts w:ascii="Times New Roman" w:eastAsia="Times New Roman" w:hAnsi="Times New Roman" w:cs="Times New Roman"/>
                <w:color w:val="000000" w:themeColor="text1"/>
                <w:sz w:val="24"/>
                <w:szCs w:val="24"/>
                <w:lang w:val="uk-UA" w:eastAsia="ru-RU"/>
              </w:rPr>
              <w:t xml:space="preserve">1.Розпорядником усіх державних доходів і витрат стало Міністерство фінансів. </w:t>
            </w:r>
          </w:p>
          <w:p w:rsidR="004A65F9" w:rsidRPr="00C776CF" w:rsidRDefault="004A65F9" w:rsidP="0079101C">
            <w:pPr>
              <w:spacing w:after="0" w:line="240" w:lineRule="auto"/>
              <w:jc w:val="both"/>
              <w:rPr>
                <w:rFonts w:ascii="Times New Roman" w:eastAsia="Times New Roman" w:hAnsi="Times New Roman" w:cs="Times New Roman"/>
                <w:color w:val="000000" w:themeColor="text1"/>
                <w:sz w:val="24"/>
                <w:szCs w:val="24"/>
                <w:lang w:eastAsia="ru-RU"/>
              </w:rPr>
            </w:pPr>
            <w:r w:rsidRPr="00C776CF">
              <w:rPr>
                <w:rFonts w:ascii="Times New Roman" w:eastAsia="Times New Roman" w:hAnsi="Times New Roman" w:cs="Times New Roman"/>
                <w:color w:val="000000" w:themeColor="text1"/>
                <w:sz w:val="24"/>
                <w:szCs w:val="24"/>
                <w:lang w:val="uk-UA" w:eastAsia="ru-RU"/>
              </w:rPr>
              <w:t>2.Більше самостійності стало в роботі Державного контролю, що мало велике значення в корумпованій бюрократичній системі царської Росії</w:t>
            </w:r>
          </w:p>
        </w:tc>
      </w:tr>
    </w:tbl>
    <w:p w:rsidR="004A65F9" w:rsidRPr="00C776CF" w:rsidRDefault="004A65F9" w:rsidP="0079101C">
      <w:pPr>
        <w:spacing w:after="0" w:line="240" w:lineRule="auto"/>
        <w:jc w:val="both"/>
        <w:rPr>
          <w:rFonts w:ascii="Times New Roman" w:hAnsi="Times New Roman" w:cs="Times New Roman"/>
          <w:b/>
          <w:sz w:val="24"/>
          <w:szCs w:val="24"/>
          <w:lang w:val="uk-UA"/>
        </w:rPr>
      </w:pPr>
    </w:p>
    <w:p w:rsidR="004A65F9" w:rsidRPr="00C776CF" w:rsidRDefault="004A65F9" w:rsidP="0079101C">
      <w:pPr>
        <w:spacing w:after="0" w:line="240" w:lineRule="auto"/>
        <w:ind w:firstLine="708"/>
        <w:jc w:val="both"/>
        <w:rPr>
          <w:rFonts w:ascii="Times New Roman" w:hAnsi="Times New Roman" w:cs="Times New Roman"/>
          <w:b/>
          <w:sz w:val="24"/>
          <w:szCs w:val="24"/>
          <w:lang w:val="uk-UA"/>
        </w:rPr>
      </w:pPr>
      <w:r w:rsidRPr="00C776CF">
        <w:rPr>
          <w:rFonts w:ascii="Times New Roman" w:hAnsi="Times New Roman" w:cs="Times New Roman"/>
          <w:b/>
          <w:sz w:val="24"/>
          <w:szCs w:val="24"/>
          <w:lang w:val="uk-UA"/>
        </w:rPr>
        <w:t>2.Економічний розвиток країни</w:t>
      </w:r>
    </w:p>
    <w:p w:rsidR="004A65F9" w:rsidRPr="00C776CF" w:rsidRDefault="004A65F9" w:rsidP="0079101C">
      <w:pPr>
        <w:spacing w:after="0" w:line="240" w:lineRule="auto"/>
        <w:ind w:firstLine="708"/>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 xml:space="preserve">Вчитель використовує </w:t>
      </w:r>
      <w:r w:rsidRPr="00C776CF">
        <w:rPr>
          <w:rFonts w:ascii="Times New Roman" w:hAnsi="Times New Roman" w:cs="Times New Roman"/>
          <w:b/>
          <w:i/>
          <w:sz w:val="24"/>
          <w:szCs w:val="24"/>
          <w:lang w:val="uk-UA"/>
        </w:rPr>
        <w:t>характеристику</w:t>
      </w:r>
      <w:r w:rsidRPr="00C776CF">
        <w:rPr>
          <w:rFonts w:ascii="Times New Roman" w:hAnsi="Times New Roman" w:cs="Times New Roman"/>
          <w:sz w:val="24"/>
          <w:szCs w:val="24"/>
          <w:lang w:val="uk-UA"/>
        </w:rPr>
        <w:t xml:space="preserve"> і розкриває економічні наслідки модернізації Російської імперії:</w:t>
      </w:r>
    </w:p>
    <w:p w:rsidR="004A65F9" w:rsidRPr="00C776CF" w:rsidRDefault="004A65F9" w:rsidP="0079101C">
      <w:pPr>
        <w:pStyle w:val="a7"/>
        <w:numPr>
          <w:ilvl w:val="0"/>
          <w:numId w:val="41"/>
        </w:numPr>
        <w:spacing w:after="0" w:line="240" w:lineRule="auto"/>
        <w:jc w:val="both"/>
        <w:rPr>
          <w:rFonts w:ascii="Times New Roman" w:hAnsi="Times New Roman" w:cs="Times New Roman"/>
          <w:color w:val="000000" w:themeColor="text1"/>
          <w:sz w:val="24"/>
          <w:szCs w:val="24"/>
          <w:lang w:val="uk-UA"/>
        </w:rPr>
      </w:pPr>
      <w:r w:rsidRPr="00C776CF">
        <w:rPr>
          <w:rFonts w:ascii="Times New Roman" w:hAnsi="Times New Roman" w:cs="Times New Roman"/>
          <w:color w:val="000000" w:themeColor="text1"/>
          <w:sz w:val="24"/>
          <w:szCs w:val="24"/>
          <w:lang w:val="uk-UA"/>
        </w:rPr>
        <w:t xml:space="preserve">Почався процес індустріалізації — заснування нових заводів та </w:t>
      </w:r>
      <w:proofErr w:type="spellStart"/>
      <w:r w:rsidRPr="00C776CF">
        <w:rPr>
          <w:rFonts w:ascii="Times New Roman" w:hAnsi="Times New Roman" w:cs="Times New Roman"/>
          <w:color w:val="000000" w:themeColor="text1"/>
          <w:sz w:val="24"/>
          <w:szCs w:val="24"/>
          <w:lang w:val="uk-UA"/>
        </w:rPr>
        <w:t>фабрик</w:t>
      </w:r>
      <w:proofErr w:type="spellEnd"/>
      <w:r w:rsidRPr="00C776CF">
        <w:rPr>
          <w:rFonts w:ascii="Times New Roman" w:hAnsi="Times New Roman" w:cs="Times New Roman"/>
          <w:color w:val="000000" w:themeColor="text1"/>
          <w:sz w:val="24"/>
          <w:szCs w:val="24"/>
          <w:lang w:val="uk-UA"/>
        </w:rPr>
        <w:t xml:space="preserve"> та виникнення нових галузей виробництва — вугільна, нафтодобувна, хімічна та інші. </w:t>
      </w:r>
    </w:p>
    <w:p w:rsidR="004A65F9" w:rsidRPr="00C776CF" w:rsidRDefault="004A65F9" w:rsidP="0079101C">
      <w:pPr>
        <w:pStyle w:val="a7"/>
        <w:numPr>
          <w:ilvl w:val="0"/>
          <w:numId w:val="41"/>
        </w:numPr>
        <w:spacing w:after="0" w:line="240" w:lineRule="auto"/>
        <w:jc w:val="both"/>
        <w:rPr>
          <w:rFonts w:ascii="Times New Roman" w:hAnsi="Times New Roman" w:cs="Times New Roman"/>
          <w:color w:val="000000" w:themeColor="text1"/>
          <w:sz w:val="24"/>
          <w:szCs w:val="24"/>
          <w:lang w:val="uk-UA"/>
        </w:rPr>
      </w:pPr>
      <w:r w:rsidRPr="00C776CF">
        <w:rPr>
          <w:rFonts w:ascii="Times New Roman" w:hAnsi="Times New Roman" w:cs="Times New Roman"/>
          <w:color w:val="000000" w:themeColor="text1"/>
          <w:sz w:val="24"/>
          <w:szCs w:val="24"/>
          <w:lang w:val="uk-UA"/>
        </w:rPr>
        <w:t>Демографічний вибух, що ще раз підкреслює певну успішність економічних змін.</w:t>
      </w:r>
    </w:p>
    <w:p w:rsidR="004A65F9" w:rsidRPr="00C776CF" w:rsidRDefault="004A65F9" w:rsidP="0079101C">
      <w:pPr>
        <w:pStyle w:val="a7"/>
        <w:numPr>
          <w:ilvl w:val="0"/>
          <w:numId w:val="41"/>
        </w:numPr>
        <w:spacing w:after="0" w:line="240" w:lineRule="auto"/>
        <w:jc w:val="both"/>
        <w:rPr>
          <w:rFonts w:ascii="Times New Roman" w:hAnsi="Times New Roman" w:cs="Times New Roman"/>
          <w:color w:val="000000" w:themeColor="text1"/>
          <w:sz w:val="24"/>
          <w:szCs w:val="24"/>
          <w:lang w:val="uk-UA"/>
        </w:rPr>
      </w:pPr>
      <w:r w:rsidRPr="00C776CF">
        <w:rPr>
          <w:rFonts w:ascii="Times New Roman" w:hAnsi="Times New Roman" w:cs="Times New Roman"/>
          <w:color w:val="000000" w:themeColor="text1"/>
          <w:sz w:val="24"/>
          <w:szCs w:val="24"/>
          <w:lang w:val="uk-UA"/>
        </w:rPr>
        <w:t>Непослідовність реформ позначилося на ефективності впровадження.</w:t>
      </w:r>
    </w:p>
    <w:p w:rsidR="004A65F9" w:rsidRPr="00C776CF" w:rsidRDefault="004A65F9" w:rsidP="0079101C">
      <w:pPr>
        <w:pStyle w:val="a7"/>
        <w:numPr>
          <w:ilvl w:val="0"/>
          <w:numId w:val="41"/>
        </w:numPr>
        <w:spacing w:after="0" w:line="240" w:lineRule="auto"/>
        <w:jc w:val="both"/>
        <w:rPr>
          <w:rFonts w:ascii="Times New Roman" w:hAnsi="Times New Roman" w:cs="Times New Roman"/>
          <w:color w:val="000000" w:themeColor="text1"/>
          <w:sz w:val="24"/>
          <w:szCs w:val="24"/>
          <w:lang w:val="uk-UA"/>
        </w:rPr>
      </w:pPr>
      <w:r w:rsidRPr="00C776CF">
        <w:rPr>
          <w:rFonts w:ascii="Times New Roman" w:hAnsi="Times New Roman" w:cs="Times New Roman"/>
          <w:color w:val="000000" w:themeColor="text1"/>
          <w:sz w:val="24"/>
          <w:szCs w:val="24"/>
          <w:lang w:val="uk-UA"/>
        </w:rPr>
        <w:t>Російська імперія залишалася аграрною державою.</w:t>
      </w:r>
    </w:p>
    <w:p w:rsidR="004A65F9" w:rsidRPr="00C776CF" w:rsidRDefault="004A65F9" w:rsidP="0079101C">
      <w:pPr>
        <w:pStyle w:val="a7"/>
        <w:numPr>
          <w:ilvl w:val="0"/>
          <w:numId w:val="41"/>
        </w:numPr>
        <w:spacing w:after="0" w:line="240" w:lineRule="auto"/>
        <w:jc w:val="both"/>
        <w:rPr>
          <w:rFonts w:ascii="Times New Roman" w:hAnsi="Times New Roman" w:cs="Times New Roman"/>
          <w:color w:val="000000" w:themeColor="text1"/>
          <w:sz w:val="24"/>
          <w:szCs w:val="24"/>
          <w:lang w:val="uk-UA"/>
        </w:rPr>
      </w:pPr>
      <w:r w:rsidRPr="00C776CF">
        <w:rPr>
          <w:rFonts w:ascii="Times New Roman" w:hAnsi="Times New Roman" w:cs="Times New Roman"/>
          <w:color w:val="000000" w:themeColor="text1"/>
          <w:sz w:val="24"/>
          <w:szCs w:val="24"/>
          <w:lang w:val="uk-UA"/>
        </w:rPr>
        <w:t>На сільське господарство поширилися капіталістичні відносини, що привело до зменшення поміщицького землеволодіння, застосування нової техніки, утворення передових форм господарства, використання найманої праці.</w:t>
      </w:r>
    </w:p>
    <w:p w:rsidR="004A65F9" w:rsidRPr="00C776CF" w:rsidRDefault="004A65F9" w:rsidP="0079101C">
      <w:pPr>
        <w:pStyle w:val="a7"/>
        <w:numPr>
          <w:ilvl w:val="0"/>
          <w:numId w:val="41"/>
        </w:numPr>
        <w:spacing w:after="0" w:line="240" w:lineRule="auto"/>
        <w:jc w:val="both"/>
        <w:rPr>
          <w:rFonts w:ascii="Times New Roman" w:hAnsi="Times New Roman" w:cs="Times New Roman"/>
          <w:sz w:val="24"/>
          <w:szCs w:val="24"/>
          <w:lang w:val="uk-UA"/>
        </w:rPr>
      </w:pPr>
      <w:r w:rsidRPr="00C776CF">
        <w:rPr>
          <w:rFonts w:ascii="Times New Roman" w:hAnsi="Times New Roman" w:cs="Times New Roman"/>
          <w:color w:val="000000" w:themeColor="text1"/>
          <w:sz w:val="24"/>
          <w:szCs w:val="24"/>
          <w:lang w:val="uk-UA"/>
        </w:rPr>
        <w:t>Село все ще залишалося відсталим.</w:t>
      </w:r>
    </w:p>
    <w:p w:rsidR="004A65F9" w:rsidRPr="00C776CF" w:rsidRDefault="004A65F9" w:rsidP="0079101C">
      <w:pPr>
        <w:spacing w:after="0" w:line="240" w:lineRule="auto"/>
        <w:ind w:firstLine="360"/>
        <w:jc w:val="both"/>
        <w:rPr>
          <w:rFonts w:ascii="Times New Roman" w:hAnsi="Times New Roman" w:cs="Times New Roman"/>
          <w:b/>
          <w:color w:val="000000" w:themeColor="text1"/>
          <w:sz w:val="24"/>
          <w:szCs w:val="24"/>
          <w:lang w:val="uk-UA"/>
        </w:rPr>
      </w:pPr>
      <w:r w:rsidRPr="00C776CF">
        <w:rPr>
          <w:rFonts w:ascii="Times New Roman" w:hAnsi="Times New Roman" w:cs="Times New Roman"/>
          <w:b/>
          <w:sz w:val="24"/>
          <w:szCs w:val="24"/>
          <w:lang w:val="uk-UA"/>
        </w:rPr>
        <w:t xml:space="preserve"> 3.Опозиційниц рух в країні. Народники і марксисти. Виникнення більшовизму.</w:t>
      </w:r>
    </w:p>
    <w:p w:rsidR="004A65F9" w:rsidRPr="00C776CF" w:rsidRDefault="004A65F9" w:rsidP="0079101C">
      <w:pPr>
        <w:pStyle w:val="a9"/>
        <w:shd w:val="clear" w:color="auto" w:fill="FFFFFF"/>
        <w:spacing w:before="0" w:beforeAutospacing="0" w:after="0" w:afterAutospacing="0"/>
        <w:ind w:firstLine="708"/>
        <w:jc w:val="both"/>
        <w:rPr>
          <w:color w:val="000000" w:themeColor="text1"/>
          <w:lang w:val="uk-UA"/>
        </w:rPr>
      </w:pPr>
      <w:r w:rsidRPr="00C776CF">
        <w:rPr>
          <w:color w:val="000000" w:themeColor="text1"/>
          <w:lang w:val="uk-UA"/>
        </w:rPr>
        <w:t xml:space="preserve">Відтак непослідовність реформ, нігілізм та поступова зневіра інтелігенції в самодержавстві породили радикальні погляди на зміну ситуації в державі, особливо серед студентів та представників недворянських верств населення (різночинців). Ідеологами цього напрямку стали О. Герцен, М. Чернишевський, М. Бакунін, П. Лавров, П. Ткачов, М. </w:t>
      </w:r>
      <w:proofErr w:type="spellStart"/>
      <w:r w:rsidRPr="00C776CF">
        <w:rPr>
          <w:color w:val="000000" w:themeColor="text1"/>
          <w:lang w:val="uk-UA"/>
        </w:rPr>
        <w:t>Михайловський</w:t>
      </w:r>
      <w:proofErr w:type="spellEnd"/>
      <w:r w:rsidRPr="00C776CF">
        <w:rPr>
          <w:color w:val="000000" w:themeColor="text1"/>
          <w:lang w:val="uk-UA"/>
        </w:rPr>
        <w:t>. їхні теоретичні погляди лягли в основу теорії «селянського соціалізму» та економічного романтизму. Це сприяло поширенню в суспільстві ідей народництва, марксизму та більшовизму.</w:t>
      </w:r>
    </w:p>
    <w:p w:rsidR="004A65F9" w:rsidRPr="00C776CF" w:rsidRDefault="004A65F9" w:rsidP="0079101C">
      <w:pPr>
        <w:pStyle w:val="a9"/>
        <w:shd w:val="clear" w:color="auto" w:fill="FFFFFF"/>
        <w:spacing w:after="0" w:afterAutospacing="0"/>
        <w:ind w:firstLine="708"/>
        <w:jc w:val="both"/>
        <w:rPr>
          <w:color w:val="000000" w:themeColor="text1"/>
          <w:lang w:val="uk-UA"/>
        </w:rPr>
      </w:pPr>
      <w:r w:rsidRPr="00C776CF">
        <w:rPr>
          <w:color w:val="000000" w:themeColor="text1"/>
          <w:lang w:val="uk-UA"/>
        </w:rPr>
        <w:t>В Росії відбувається промисловий переворот, що супроводжується різким збільшенням чисельності робітничого класу та активізацією опозиційного до абсолютизму руху.</w:t>
      </w:r>
    </w:p>
    <w:p w:rsidR="004A65F9" w:rsidRPr="00C776CF" w:rsidRDefault="004A65F9" w:rsidP="0079101C">
      <w:pPr>
        <w:pStyle w:val="a9"/>
        <w:shd w:val="clear" w:color="auto" w:fill="FFFFFF"/>
        <w:spacing w:after="0" w:afterAutospacing="0"/>
        <w:ind w:firstLine="708"/>
        <w:jc w:val="both"/>
        <w:rPr>
          <w:color w:val="000000" w:themeColor="text1"/>
          <w:lang w:val="uk-UA"/>
        </w:rPr>
      </w:pPr>
      <w:r w:rsidRPr="00C776CF">
        <w:rPr>
          <w:color w:val="000000" w:themeColor="text1"/>
          <w:lang w:val="uk-UA"/>
        </w:rPr>
        <w:t xml:space="preserve">Вчитель організовує </w:t>
      </w:r>
      <w:r w:rsidRPr="00C776CF">
        <w:rPr>
          <w:b/>
          <w:i/>
          <w:color w:val="000000" w:themeColor="text1"/>
          <w:lang w:val="uk-UA"/>
        </w:rPr>
        <w:t>індивідуальну роботу з підручником,</w:t>
      </w:r>
      <w:r w:rsidRPr="00C776CF">
        <w:rPr>
          <w:b/>
          <w:color w:val="000000" w:themeColor="text1"/>
          <w:lang w:val="uk-UA"/>
        </w:rPr>
        <w:t xml:space="preserve"> </w:t>
      </w:r>
      <w:r w:rsidRPr="00C776CF">
        <w:rPr>
          <w:color w:val="000000" w:themeColor="text1"/>
          <w:lang w:val="uk-UA"/>
        </w:rPr>
        <w:t xml:space="preserve">при цьому пропонує опрацювавши матеріал підручника, скласти опорний конспект відповідного </w:t>
      </w:r>
      <w:proofErr w:type="spellStart"/>
      <w:r w:rsidRPr="00C776CF">
        <w:rPr>
          <w:color w:val="000000" w:themeColor="text1"/>
          <w:lang w:val="uk-UA"/>
        </w:rPr>
        <w:t>відповідного</w:t>
      </w:r>
      <w:proofErr w:type="spellEnd"/>
      <w:r w:rsidRPr="00C776CF">
        <w:rPr>
          <w:color w:val="000000" w:themeColor="text1"/>
          <w:lang w:val="uk-UA"/>
        </w:rPr>
        <w:t xml:space="preserve"> параграфу на тему: </w:t>
      </w:r>
    </w:p>
    <w:p w:rsidR="004A65F9" w:rsidRPr="00C776CF" w:rsidRDefault="004A65F9" w:rsidP="0079101C">
      <w:pPr>
        <w:pStyle w:val="a9"/>
        <w:numPr>
          <w:ilvl w:val="0"/>
          <w:numId w:val="43"/>
        </w:numPr>
        <w:shd w:val="clear" w:color="auto" w:fill="FFFFFF"/>
        <w:spacing w:after="0" w:afterAutospacing="0"/>
        <w:jc w:val="both"/>
        <w:rPr>
          <w:color w:val="000000" w:themeColor="text1"/>
          <w:lang w:val="uk-UA"/>
        </w:rPr>
      </w:pPr>
      <w:r w:rsidRPr="00C776CF">
        <w:rPr>
          <w:color w:val="000000" w:themeColor="text1"/>
          <w:lang w:val="uk-UA"/>
        </w:rPr>
        <w:lastRenderedPageBreak/>
        <w:t>Поява лівих настроїв в суспільстві.</w:t>
      </w:r>
    </w:p>
    <w:p w:rsidR="004A65F9" w:rsidRPr="00C776CF" w:rsidRDefault="004A65F9" w:rsidP="0079101C">
      <w:pPr>
        <w:pStyle w:val="a9"/>
        <w:shd w:val="clear" w:color="auto" w:fill="FFFFFF"/>
        <w:spacing w:after="0" w:afterAutospacing="0"/>
        <w:ind w:left="708"/>
        <w:jc w:val="both"/>
        <w:rPr>
          <w:color w:val="000000" w:themeColor="text1"/>
          <w:lang w:val="uk-UA"/>
        </w:rPr>
      </w:pPr>
      <w:r w:rsidRPr="00C776CF">
        <w:rPr>
          <w:color w:val="000000" w:themeColor="text1"/>
          <w:lang w:val="uk-UA"/>
        </w:rPr>
        <w:t xml:space="preserve">Вчитель доповнює розповідь за допомогою </w:t>
      </w:r>
      <w:r w:rsidRPr="00C776CF">
        <w:rPr>
          <w:b/>
          <w:i/>
          <w:color w:val="000000" w:themeColor="text1"/>
          <w:lang w:val="uk-UA"/>
        </w:rPr>
        <w:t>логічної схеми</w:t>
      </w:r>
      <w:r w:rsidRPr="00C776CF">
        <w:rPr>
          <w:color w:val="000000" w:themeColor="text1"/>
          <w:lang w:val="uk-UA"/>
        </w:rPr>
        <w:t>:</w:t>
      </w:r>
    </w:p>
    <w:p w:rsidR="004A65F9" w:rsidRPr="00C776CF" w:rsidRDefault="004A65F9" w:rsidP="0079101C">
      <w:pPr>
        <w:spacing w:after="0" w:line="240" w:lineRule="auto"/>
        <w:jc w:val="both"/>
        <w:rPr>
          <w:rFonts w:ascii="Times New Roman" w:hAnsi="Times New Roman" w:cs="Times New Roman"/>
          <w:b/>
          <w:i/>
          <w:sz w:val="24"/>
          <w:szCs w:val="24"/>
          <w:lang w:val="uk-UA"/>
        </w:rPr>
      </w:pPr>
      <w:r w:rsidRPr="00C776CF">
        <w:rPr>
          <w:rFonts w:ascii="Times New Roman" w:hAnsi="Times New Roman" w:cs="Times New Roman"/>
          <w:b/>
          <w:i/>
          <w:noProof/>
          <w:sz w:val="24"/>
          <w:szCs w:val="24"/>
          <w:lang w:eastAsia="ru-RU"/>
        </w:rPr>
        <mc:AlternateContent>
          <mc:Choice Requires="wps">
            <w:drawing>
              <wp:inline distT="0" distB="0" distL="0" distR="0" wp14:anchorId="1A572022" wp14:editId="1B788588">
                <wp:extent cx="2676525" cy="2133600"/>
                <wp:effectExtent l="0" t="0" r="47625" b="19050"/>
                <wp:docPr id="16" name="Выноска со стрелкой вправо 16"/>
                <wp:cNvGraphicFramePr/>
                <a:graphic xmlns:a="http://schemas.openxmlformats.org/drawingml/2006/main">
                  <a:graphicData uri="http://schemas.microsoft.com/office/word/2010/wordprocessingShape">
                    <wps:wsp>
                      <wps:cNvSpPr/>
                      <wps:spPr>
                        <a:xfrm>
                          <a:off x="0" y="0"/>
                          <a:ext cx="2676525" cy="2133600"/>
                        </a:xfrm>
                        <a:prstGeom prst="rightArrow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65F9" w:rsidRPr="00B00A88" w:rsidRDefault="004A65F9" w:rsidP="004A65F9">
                            <w:pPr>
                              <w:rPr>
                                <w:rFonts w:ascii="Times New Roman" w:hAnsi="Times New Roman" w:cs="Times New Roman"/>
                                <w:b/>
                                <w:i/>
                                <w:sz w:val="28"/>
                                <w:szCs w:val="28"/>
                                <w:lang w:val="uk-UA"/>
                              </w:rPr>
                            </w:pPr>
                            <w:r w:rsidRPr="00B00A88">
                              <w:rPr>
                                <w:rFonts w:ascii="Times New Roman" w:hAnsi="Times New Roman" w:cs="Times New Roman"/>
                                <w:b/>
                                <w:i/>
                                <w:sz w:val="28"/>
                                <w:szCs w:val="28"/>
                                <w:lang w:val="uk-UA"/>
                              </w:rPr>
                              <w:t>1883 р. – в Женеві Георгій Плех</w:t>
                            </w:r>
                            <w:r>
                              <w:rPr>
                                <w:rFonts w:ascii="Times New Roman" w:hAnsi="Times New Roman" w:cs="Times New Roman"/>
                                <w:b/>
                                <w:i/>
                                <w:sz w:val="28"/>
                                <w:szCs w:val="28"/>
                                <w:lang w:val="uk-UA"/>
                              </w:rPr>
                              <w:t xml:space="preserve">анов заснував першу організацію </w:t>
                            </w:r>
                            <w:r w:rsidRPr="00B00A88">
                              <w:rPr>
                                <w:rFonts w:ascii="Times New Roman" w:hAnsi="Times New Roman" w:cs="Times New Roman"/>
                                <w:b/>
                                <w:i/>
                                <w:sz w:val="28"/>
                                <w:szCs w:val="28"/>
                                <w:lang w:val="uk-UA"/>
                              </w:rPr>
                              <w:t>марксистів – групу «Визволення праці».</w:t>
                            </w:r>
                          </w:p>
                          <w:p w:rsidR="004A65F9" w:rsidRDefault="004A65F9" w:rsidP="004A65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EB414F6"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16" o:spid="_x0000_s1026" type="#_x0000_t78" style="width:210.75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" adj="14035,,17295" fillcolor="white [3201]" strokecolor="black [3213]" strokeweight="1pt">
                <v:textbox>
                  <w:txbxContent>
                    <w:p w:rsidR="004A65F9" w:rsidRPr="00B00A88" w:rsidRDefault="004A65F9" w:rsidP="004A65F9">
                      <w:pPr>
                        <w:rPr>
                          <w:rFonts w:ascii="Times New Roman" w:hAnsi="Times New Roman" w:cs="Times New Roman"/>
                          <w:b/>
                          <w:i/>
                          <w:sz w:val="28"/>
                          <w:szCs w:val="28"/>
                          <w:lang w:val="uk-UA"/>
                        </w:rPr>
                      </w:pPr>
                      <w:r w:rsidRPr="00B00A88">
                        <w:rPr>
                          <w:rFonts w:ascii="Times New Roman" w:hAnsi="Times New Roman" w:cs="Times New Roman"/>
                          <w:b/>
                          <w:i/>
                          <w:sz w:val="28"/>
                          <w:szCs w:val="28"/>
                          <w:lang w:val="uk-UA"/>
                        </w:rPr>
                        <w:t>1883 р. – в Женеві Георгій Плех</w:t>
                      </w:r>
                      <w:r>
                        <w:rPr>
                          <w:rFonts w:ascii="Times New Roman" w:hAnsi="Times New Roman" w:cs="Times New Roman"/>
                          <w:b/>
                          <w:i/>
                          <w:sz w:val="28"/>
                          <w:szCs w:val="28"/>
                          <w:lang w:val="uk-UA"/>
                        </w:rPr>
                        <w:t xml:space="preserve">анов заснував першу організацію </w:t>
                      </w:r>
                      <w:r w:rsidRPr="00B00A88">
                        <w:rPr>
                          <w:rFonts w:ascii="Times New Roman" w:hAnsi="Times New Roman" w:cs="Times New Roman"/>
                          <w:b/>
                          <w:i/>
                          <w:sz w:val="28"/>
                          <w:szCs w:val="28"/>
                          <w:lang w:val="uk-UA"/>
                        </w:rPr>
                        <w:t>марксистів – групу «Визволення праці».</w:t>
                      </w:r>
                    </w:p>
                    <w:p w:rsidR="004A65F9" w:rsidRDefault="004A65F9" w:rsidP="004A65F9">
                      <w:pPr>
                        <w:jc w:val="center"/>
                      </w:pPr>
                    </w:p>
                  </w:txbxContent>
                </v:textbox>
                <w10:anchorlock/>
              </v:shape>
            </w:pict>
          </mc:Fallback>
        </mc:AlternateContent>
      </w:r>
      <w:r w:rsidRPr="00C776CF">
        <w:rPr>
          <w:rFonts w:ascii="Times New Roman" w:hAnsi="Times New Roman" w:cs="Times New Roman"/>
          <w:b/>
          <w:i/>
          <w:noProof/>
          <w:sz w:val="24"/>
          <w:szCs w:val="24"/>
          <w:lang w:eastAsia="ru-RU"/>
        </w:rPr>
        <mc:AlternateContent>
          <mc:Choice Requires="wps">
            <w:drawing>
              <wp:inline distT="0" distB="0" distL="0" distR="0" wp14:anchorId="79A76953" wp14:editId="26809AD4">
                <wp:extent cx="3162300" cy="2171700"/>
                <wp:effectExtent l="0" t="0" r="38100" b="19050"/>
                <wp:docPr id="18" name="Выноска со стрелкой вправо 18"/>
                <wp:cNvGraphicFramePr/>
                <a:graphic xmlns:a="http://schemas.openxmlformats.org/drawingml/2006/main">
                  <a:graphicData uri="http://schemas.microsoft.com/office/word/2010/wordprocessingShape">
                    <wps:wsp>
                      <wps:cNvSpPr/>
                      <wps:spPr>
                        <a:xfrm>
                          <a:off x="0" y="0"/>
                          <a:ext cx="3162300" cy="2171700"/>
                        </a:xfrm>
                        <a:prstGeom prst="rightArrow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65F9" w:rsidRPr="00B00A88" w:rsidRDefault="004A65F9" w:rsidP="004A65F9">
                            <w:pPr>
                              <w:rPr>
                                <w:rFonts w:ascii="Times New Roman" w:hAnsi="Times New Roman" w:cs="Times New Roman"/>
                                <w:b/>
                                <w:i/>
                                <w:sz w:val="28"/>
                                <w:szCs w:val="28"/>
                                <w:lang w:val="uk-UA"/>
                              </w:rPr>
                            </w:pPr>
                            <w:r w:rsidRPr="00B00A88">
                              <w:rPr>
                                <w:rFonts w:ascii="Times New Roman" w:hAnsi="Times New Roman" w:cs="Times New Roman"/>
                                <w:b/>
                                <w:i/>
                                <w:sz w:val="28"/>
                                <w:szCs w:val="28"/>
                                <w:lang w:val="uk-UA"/>
                              </w:rPr>
                              <w:t>1895 р. – у Петербурзі Володимир Улья</w:t>
                            </w:r>
                            <w:r>
                              <w:rPr>
                                <w:rFonts w:ascii="Times New Roman" w:hAnsi="Times New Roman" w:cs="Times New Roman"/>
                                <w:b/>
                                <w:i/>
                                <w:sz w:val="28"/>
                                <w:szCs w:val="28"/>
                                <w:lang w:val="uk-UA"/>
                              </w:rPr>
                              <w:t xml:space="preserve">нов (Ленін) об’єднав розрізнені </w:t>
                            </w:r>
                            <w:r w:rsidRPr="00B00A88">
                              <w:rPr>
                                <w:rFonts w:ascii="Times New Roman" w:hAnsi="Times New Roman" w:cs="Times New Roman"/>
                                <w:b/>
                                <w:i/>
                                <w:sz w:val="28"/>
                                <w:szCs w:val="28"/>
                                <w:lang w:val="uk-UA"/>
                              </w:rPr>
                              <w:t>соціал-демократичні гуртки</w:t>
                            </w:r>
                            <w:r>
                              <w:rPr>
                                <w:rFonts w:ascii="Times New Roman" w:hAnsi="Times New Roman" w:cs="Times New Roman"/>
                                <w:b/>
                                <w:i/>
                                <w:sz w:val="28"/>
                                <w:szCs w:val="28"/>
                                <w:lang w:val="uk-UA"/>
                              </w:rPr>
                              <w:t xml:space="preserve"> у «Союз боротьби за визволення </w:t>
                            </w:r>
                            <w:r w:rsidRPr="00B00A88">
                              <w:rPr>
                                <w:rFonts w:ascii="Times New Roman" w:hAnsi="Times New Roman" w:cs="Times New Roman"/>
                                <w:b/>
                                <w:i/>
                                <w:sz w:val="28"/>
                                <w:szCs w:val="28"/>
                                <w:lang w:val="uk-UA"/>
                              </w:rPr>
                              <w:t>робітничого класу».</w:t>
                            </w:r>
                          </w:p>
                          <w:p w:rsidR="004A65F9" w:rsidRDefault="004A65F9" w:rsidP="004A65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0ECD99" id="Выноска со стрелкой вправо 18" o:spid="_x0000_s1027" type="#_x0000_t78" style="width:249pt;height:1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" adj="14035,,17892" fillcolor="white [3201]" strokecolor="black [3213]" strokeweight="1pt">
                <v:textbox>
                  <w:txbxContent>
                    <w:p w:rsidR="004A65F9" w:rsidRPr="00B00A88" w:rsidRDefault="004A65F9" w:rsidP="004A65F9">
                      <w:pPr>
                        <w:rPr>
                          <w:rFonts w:ascii="Times New Roman" w:hAnsi="Times New Roman" w:cs="Times New Roman"/>
                          <w:b/>
                          <w:i/>
                          <w:sz w:val="28"/>
                          <w:szCs w:val="28"/>
                          <w:lang w:val="uk-UA"/>
                        </w:rPr>
                      </w:pPr>
                      <w:r w:rsidRPr="00B00A88">
                        <w:rPr>
                          <w:rFonts w:ascii="Times New Roman" w:hAnsi="Times New Roman" w:cs="Times New Roman"/>
                          <w:b/>
                          <w:i/>
                          <w:sz w:val="28"/>
                          <w:szCs w:val="28"/>
                          <w:lang w:val="uk-UA"/>
                        </w:rPr>
                        <w:t>1895 р. – у Петербурзі Володимир Улья</w:t>
                      </w:r>
                      <w:r>
                        <w:rPr>
                          <w:rFonts w:ascii="Times New Roman" w:hAnsi="Times New Roman" w:cs="Times New Roman"/>
                          <w:b/>
                          <w:i/>
                          <w:sz w:val="28"/>
                          <w:szCs w:val="28"/>
                          <w:lang w:val="uk-UA"/>
                        </w:rPr>
                        <w:t xml:space="preserve">нов (Ленін) об’єднав розрізнені </w:t>
                      </w:r>
                      <w:r w:rsidRPr="00B00A88">
                        <w:rPr>
                          <w:rFonts w:ascii="Times New Roman" w:hAnsi="Times New Roman" w:cs="Times New Roman"/>
                          <w:b/>
                          <w:i/>
                          <w:sz w:val="28"/>
                          <w:szCs w:val="28"/>
                          <w:lang w:val="uk-UA"/>
                        </w:rPr>
                        <w:t>соціал-демократичні гуртки</w:t>
                      </w:r>
                      <w:r>
                        <w:rPr>
                          <w:rFonts w:ascii="Times New Roman" w:hAnsi="Times New Roman" w:cs="Times New Roman"/>
                          <w:b/>
                          <w:i/>
                          <w:sz w:val="28"/>
                          <w:szCs w:val="28"/>
                          <w:lang w:val="uk-UA"/>
                        </w:rPr>
                        <w:t xml:space="preserve"> у «Союз боротьби за визволення </w:t>
                      </w:r>
                      <w:r w:rsidRPr="00B00A88">
                        <w:rPr>
                          <w:rFonts w:ascii="Times New Roman" w:hAnsi="Times New Roman" w:cs="Times New Roman"/>
                          <w:b/>
                          <w:i/>
                          <w:sz w:val="28"/>
                          <w:szCs w:val="28"/>
                          <w:lang w:val="uk-UA"/>
                        </w:rPr>
                        <w:t>робітничого класу».</w:t>
                      </w:r>
                    </w:p>
                    <w:p w:rsidR="004A65F9" w:rsidRDefault="004A65F9" w:rsidP="004A65F9">
                      <w:pPr>
                        <w:jc w:val="center"/>
                      </w:pPr>
                    </w:p>
                  </w:txbxContent>
                </v:textbox>
                <w10:anchorlock/>
              </v:shape>
            </w:pict>
          </mc:Fallback>
        </mc:AlternateContent>
      </w:r>
    </w:p>
    <w:p w:rsidR="004A65F9" w:rsidRPr="00C776CF" w:rsidRDefault="004A65F9" w:rsidP="0079101C">
      <w:pPr>
        <w:spacing w:after="0" w:line="240" w:lineRule="auto"/>
        <w:jc w:val="both"/>
        <w:rPr>
          <w:rFonts w:ascii="Times New Roman" w:hAnsi="Times New Roman" w:cs="Times New Roman"/>
          <w:b/>
          <w:i/>
          <w:sz w:val="24"/>
          <w:szCs w:val="24"/>
          <w:lang w:val="uk-UA"/>
        </w:rPr>
      </w:pPr>
      <w:r w:rsidRPr="00C776CF">
        <w:rPr>
          <w:rFonts w:ascii="Times New Roman" w:hAnsi="Times New Roman" w:cs="Times New Roman"/>
          <w:b/>
          <w:i/>
          <w:noProof/>
          <w:sz w:val="24"/>
          <w:szCs w:val="24"/>
          <w:lang w:eastAsia="ru-RU"/>
        </w:rPr>
        <mc:AlternateContent>
          <mc:Choice Requires="wps">
            <w:drawing>
              <wp:inline distT="0" distB="0" distL="0" distR="0" wp14:anchorId="2EC06C4B" wp14:editId="27073258">
                <wp:extent cx="2819400" cy="2190750"/>
                <wp:effectExtent l="0" t="0" r="38100" b="19050"/>
                <wp:docPr id="20" name="Выноска со стрелкой вправо 20"/>
                <wp:cNvGraphicFramePr/>
                <a:graphic xmlns:a="http://schemas.openxmlformats.org/drawingml/2006/main">
                  <a:graphicData uri="http://schemas.microsoft.com/office/word/2010/wordprocessingShape">
                    <wps:wsp>
                      <wps:cNvSpPr/>
                      <wps:spPr>
                        <a:xfrm>
                          <a:off x="0" y="0"/>
                          <a:ext cx="2819400" cy="2190750"/>
                        </a:xfrm>
                        <a:prstGeom prst="rightArrow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65F9" w:rsidRDefault="004A65F9" w:rsidP="004A65F9">
                            <w:pPr>
                              <w:jc w:val="center"/>
                            </w:pPr>
                            <w:r>
                              <w:rPr>
                                <w:rFonts w:ascii="Times New Roman" w:hAnsi="Times New Roman" w:cs="Times New Roman"/>
                                <w:b/>
                                <w:i/>
                                <w:sz w:val="28"/>
                                <w:szCs w:val="28"/>
                                <w:lang w:val="uk-UA"/>
                              </w:rPr>
                              <w:t xml:space="preserve">1898 р. – відбувся Установчий </w:t>
                            </w:r>
                            <w:proofErr w:type="spellStart"/>
                            <w:r>
                              <w:rPr>
                                <w:rFonts w:ascii="Times New Roman" w:hAnsi="Times New Roman" w:cs="Times New Roman"/>
                                <w:b/>
                                <w:i/>
                                <w:sz w:val="28"/>
                                <w:szCs w:val="28"/>
                                <w:lang w:val="uk-UA"/>
                              </w:rPr>
                              <w:t>Іи</w:t>
                            </w:r>
                            <w:r w:rsidRPr="00B00A88">
                              <w:rPr>
                                <w:rFonts w:ascii="Times New Roman" w:hAnsi="Times New Roman" w:cs="Times New Roman"/>
                                <w:b/>
                                <w:i/>
                                <w:sz w:val="28"/>
                                <w:szCs w:val="28"/>
                                <w:lang w:val="uk-UA"/>
                              </w:rPr>
                              <w:t>з’їзд</w:t>
                            </w:r>
                            <w:proofErr w:type="spellEnd"/>
                            <w:r w:rsidRPr="00B00A88">
                              <w:rPr>
                                <w:rFonts w:ascii="Times New Roman" w:hAnsi="Times New Roman" w:cs="Times New Roman"/>
                                <w:b/>
                                <w:i/>
                                <w:sz w:val="28"/>
                                <w:szCs w:val="28"/>
                                <w:lang w:val="uk-UA"/>
                              </w:rPr>
                              <w:t xml:space="preserve"> РСДРП.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3B8052" id="Выноска со стрелкой вправо 20" o:spid="_x0000_s1028" type="#_x0000_t78" style="width:222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" adj="14035,,17404" fillcolor="white [3201]" strokecolor="black [3213]" strokeweight="1pt">
                <v:textbox>
                  <w:txbxContent>
                    <w:p w:rsidR="004A65F9" w:rsidRDefault="004A65F9" w:rsidP="004A65F9">
                      <w:pPr>
                        <w:jc w:val="center"/>
                      </w:pPr>
                      <w:r>
                        <w:rPr>
                          <w:rFonts w:ascii="Times New Roman" w:hAnsi="Times New Roman" w:cs="Times New Roman"/>
                          <w:b/>
                          <w:i/>
                          <w:sz w:val="28"/>
                          <w:szCs w:val="28"/>
                          <w:lang w:val="uk-UA"/>
                        </w:rPr>
                        <w:t>1898 р. – відбувся Установчий Іи</w:t>
                      </w:r>
                      <w:r w:rsidRPr="00B00A88">
                        <w:rPr>
                          <w:rFonts w:ascii="Times New Roman" w:hAnsi="Times New Roman" w:cs="Times New Roman"/>
                          <w:b/>
                          <w:i/>
                          <w:sz w:val="28"/>
                          <w:szCs w:val="28"/>
                          <w:lang w:val="uk-UA"/>
                        </w:rPr>
                        <w:t>з’їзд РСДРП.</w:t>
                      </w:r>
                    </w:p>
                  </w:txbxContent>
                </v:textbox>
                <w10:anchorlock/>
              </v:shape>
            </w:pict>
          </mc:Fallback>
        </mc:AlternateContent>
      </w:r>
      <w:r w:rsidRPr="00C776CF">
        <w:rPr>
          <w:rFonts w:ascii="Times New Roman" w:hAnsi="Times New Roman" w:cs="Times New Roman"/>
          <w:b/>
          <w:i/>
          <w:noProof/>
          <w:sz w:val="24"/>
          <w:szCs w:val="24"/>
          <w:lang w:eastAsia="ru-RU"/>
        </w:rPr>
        <mc:AlternateContent>
          <mc:Choice Requires="wps">
            <w:drawing>
              <wp:inline distT="0" distB="0" distL="0" distR="0" wp14:anchorId="5A231D2E" wp14:editId="102344EE">
                <wp:extent cx="3019425" cy="2181225"/>
                <wp:effectExtent l="0" t="0" r="47625" b="28575"/>
                <wp:docPr id="19" name="Выноска со стрелкой вправо 19"/>
                <wp:cNvGraphicFramePr/>
                <a:graphic xmlns:a="http://schemas.openxmlformats.org/drawingml/2006/main">
                  <a:graphicData uri="http://schemas.microsoft.com/office/word/2010/wordprocessingShape">
                    <wps:wsp>
                      <wps:cNvSpPr/>
                      <wps:spPr>
                        <a:xfrm>
                          <a:off x="0" y="0"/>
                          <a:ext cx="3019425" cy="2181225"/>
                        </a:xfrm>
                        <a:prstGeom prst="rightArrow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65F9" w:rsidRDefault="004A65F9" w:rsidP="004A65F9">
                            <w:pPr>
                              <w:jc w:val="center"/>
                            </w:pPr>
                            <w:r w:rsidRPr="00B00A88">
                              <w:rPr>
                                <w:rFonts w:ascii="Times New Roman" w:hAnsi="Times New Roman" w:cs="Times New Roman"/>
                                <w:b/>
                                <w:i/>
                                <w:sz w:val="28"/>
                                <w:szCs w:val="28"/>
                                <w:lang w:val="uk-UA"/>
                              </w:rPr>
                              <w:t>1903 р. –ІІ з’їзд РСДРП, розподіл на меншовиків і більшовиків.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93ECFC" id="Выноска со стрелкой вправо 19" o:spid="_x0000_s1029" type="#_x0000_t78" style="width:237.75pt;height:17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" adj="14035,,17699" fillcolor="white [3201]" strokecolor="black [3213]" strokeweight="1pt">
                <v:textbox>
                  <w:txbxContent>
                    <w:p w:rsidR="004A65F9" w:rsidRDefault="004A65F9" w:rsidP="004A65F9">
                      <w:pPr>
                        <w:jc w:val="center"/>
                      </w:pPr>
                      <w:r w:rsidRPr="00B00A88">
                        <w:rPr>
                          <w:rFonts w:ascii="Times New Roman" w:hAnsi="Times New Roman" w:cs="Times New Roman"/>
                          <w:b/>
                          <w:i/>
                          <w:sz w:val="28"/>
                          <w:szCs w:val="28"/>
                          <w:lang w:val="uk-UA"/>
                        </w:rPr>
                        <w:t>1903 р. –ІІ з’їзд РСДРП, розподіл на меншовиків і більшовиків.</w:t>
                      </w:r>
                    </w:p>
                  </w:txbxContent>
                </v:textbox>
                <w10:anchorlock/>
              </v:shape>
            </w:pict>
          </mc:Fallback>
        </mc:AlternateContent>
      </w:r>
    </w:p>
    <w:p w:rsidR="004A65F9" w:rsidRPr="00C776CF" w:rsidRDefault="004A65F9" w:rsidP="0079101C">
      <w:pPr>
        <w:spacing w:after="0" w:line="240" w:lineRule="auto"/>
        <w:ind w:firstLine="708"/>
        <w:jc w:val="both"/>
        <w:rPr>
          <w:rFonts w:ascii="Times New Roman" w:hAnsi="Times New Roman" w:cs="Times New Roman"/>
          <w:sz w:val="24"/>
          <w:szCs w:val="24"/>
          <w:lang w:val="uk-UA"/>
        </w:rPr>
      </w:pPr>
    </w:p>
    <w:p w:rsidR="004A65F9" w:rsidRPr="00C776CF" w:rsidRDefault="004A65F9" w:rsidP="0079101C">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b/>
          <w:sz w:val="24"/>
          <w:szCs w:val="24"/>
          <w:lang w:val="uk-UA"/>
        </w:rPr>
      </w:pPr>
      <w:r w:rsidRPr="00C776CF">
        <w:rPr>
          <w:rFonts w:ascii="Times New Roman" w:hAnsi="Times New Roman" w:cs="Times New Roman"/>
          <w:b/>
          <w:sz w:val="24"/>
          <w:szCs w:val="24"/>
          <w:lang w:val="uk-UA"/>
        </w:rPr>
        <w:t>Поширення більшовизму в Російській імперії</w:t>
      </w:r>
    </w:p>
    <w:p w:rsidR="004A65F9" w:rsidRPr="00C776CF" w:rsidRDefault="004A65F9" w:rsidP="0079101C">
      <w:pPr>
        <w:spacing w:after="0" w:line="240" w:lineRule="auto"/>
        <w:ind w:firstLine="708"/>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 xml:space="preserve">Вчитель проводить </w:t>
      </w:r>
      <w:r w:rsidRPr="00C776CF">
        <w:rPr>
          <w:rFonts w:ascii="Times New Roman" w:hAnsi="Times New Roman" w:cs="Times New Roman"/>
          <w:b/>
          <w:i/>
          <w:sz w:val="24"/>
          <w:szCs w:val="24"/>
          <w:lang w:val="uk-UA"/>
        </w:rPr>
        <w:t>роботу з формування понять</w:t>
      </w:r>
      <w:r w:rsidRPr="00C776CF">
        <w:rPr>
          <w:rFonts w:ascii="Times New Roman" w:hAnsi="Times New Roman" w:cs="Times New Roman"/>
          <w:sz w:val="24"/>
          <w:szCs w:val="24"/>
          <w:lang w:val="uk-UA"/>
        </w:rPr>
        <w:t>:</w:t>
      </w:r>
    </w:p>
    <w:p w:rsidR="004A65F9" w:rsidRPr="00C776CF" w:rsidRDefault="004A65F9" w:rsidP="007910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uk-UA"/>
        </w:rPr>
      </w:pPr>
      <w:r w:rsidRPr="00C776CF">
        <w:rPr>
          <w:rFonts w:ascii="Times New Roman" w:hAnsi="Times New Roman" w:cs="Times New Roman"/>
          <w:b/>
          <w:sz w:val="24"/>
          <w:szCs w:val="24"/>
          <w:lang w:val="uk-UA"/>
        </w:rPr>
        <w:t>Народництво-</w:t>
      </w:r>
      <w:r w:rsidRPr="00C776CF">
        <w:rPr>
          <w:sz w:val="24"/>
          <w:szCs w:val="24"/>
          <w:lang w:val="uk-UA"/>
        </w:rPr>
        <w:t xml:space="preserve"> </w:t>
      </w:r>
      <w:r w:rsidRPr="00C776CF">
        <w:rPr>
          <w:rFonts w:ascii="Times New Roman" w:hAnsi="Times New Roman" w:cs="Times New Roman"/>
          <w:sz w:val="24"/>
          <w:szCs w:val="24"/>
          <w:lang w:val="uk-UA"/>
        </w:rPr>
        <w:t>це ідеологія і громадсько-політичний рух, що охопив вихідців із дворянства та різночинної інтелігенції Російської імперії в 1860-1880-х рр.</w:t>
      </w:r>
    </w:p>
    <w:p w:rsidR="004A65F9" w:rsidRPr="00C776CF" w:rsidRDefault="004A65F9" w:rsidP="007910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uk-UA"/>
        </w:rPr>
      </w:pPr>
      <w:r w:rsidRPr="00C776CF">
        <w:rPr>
          <w:rFonts w:ascii="Times New Roman" w:hAnsi="Times New Roman" w:cs="Times New Roman"/>
          <w:b/>
          <w:sz w:val="24"/>
          <w:szCs w:val="24"/>
          <w:lang w:val="uk-UA"/>
        </w:rPr>
        <w:t>Марксизм –</w:t>
      </w:r>
      <w:r w:rsidRPr="00C776CF">
        <w:rPr>
          <w:rFonts w:ascii="Times New Roman" w:hAnsi="Times New Roman" w:cs="Times New Roman"/>
          <w:sz w:val="24"/>
          <w:szCs w:val="24"/>
          <w:lang w:val="uk-UA"/>
        </w:rPr>
        <w:t>сукупності теоретичних поглядів німецьких мислителів Карла Маркса та Фрідріха Енґельса на історію, політику та суспільство загалом, які їхні послідовники намагаються інтерпретувати, розвивати та втілювати на практиці.</w:t>
      </w:r>
    </w:p>
    <w:p w:rsidR="004A65F9" w:rsidRPr="00C776CF" w:rsidRDefault="004A65F9" w:rsidP="007910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uk-UA"/>
        </w:rPr>
      </w:pPr>
      <w:r w:rsidRPr="00C776CF">
        <w:rPr>
          <w:rFonts w:ascii="Times New Roman" w:hAnsi="Times New Roman" w:cs="Times New Roman"/>
          <w:b/>
          <w:sz w:val="24"/>
          <w:szCs w:val="24"/>
          <w:lang w:val="uk-UA"/>
        </w:rPr>
        <w:t>Більшовики-</w:t>
      </w:r>
      <w:r w:rsidRPr="00C776CF">
        <w:rPr>
          <w:rFonts w:ascii="Times New Roman" w:hAnsi="Times New Roman" w:cs="Times New Roman"/>
          <w:sz w:val="24"/>
          <w:szCs w:val="24"/>
          <w:lang w:val="uk-UA"/>
        </w:rPr>
        <w:t>члени ліворадикального (ленінського) крила РСДРП після її розколу на більшовиків і меншовиків.</w:t>
      </w:r>
    </w:p>
    <w:p w:rsidR="004A65F9" w:rsidRPr="00C776CF" w:rsidRDefault="004A65F9" w:rsidP="0079101C">
      <w:pPr>
        <w:spacing w:after="0" w:line="240" w:lineRule="auto"/>
        <w:ind w:firstLine="708"/>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 xml:space="preserve">Учням пропонується записати поняття в </w:t>
      </w:r>
      <w:r w:rsidRPr="00C776CF">
        <w:rPr>
          <w:rFonts w:ascii="Times New Roman" w:hAnsi="Times New Roman" w:cs="Times New Roman"/>
          <w:b/>
          <w:i/>
          <w:sz w:val="24"/>
          <w:szCs w:val="24"/>
          <w:lang w:val="uk-UA"/>
        </w:rPr>
        <w:t>термінологічні словники.</w:t>
      </w:r>
    </w:p>
    <w:p w:rsidR="004A65F9" w:rsidRPr="00C776CF" w:rsidRDefault="004A65F9" w:rsidP="0079101C">
      <w:pPr>
        <w:spacing w:after="0" w:line="240" w:lineRule="auto"/>
        <w:ind w:firstLine="708"/>
        <w:jc w:val="both"/>
        <w:rPr>
          <w:rFonts w:ascii="Times New Roman" w:hAnsi="Times New Roman" w:cs="Times New Roman"/>
          <w:b/>
          <w:i/>
          <w:sz w:val="24"/>
          <w:szCs w:val="24"/>
          <w:lang w:val="uk-UA"/>
        </w:rPr>
      </w:pPr>
      <w:r w:rsidRPr="00C776CF">
        <w:rPr>
          <w:rFonts w:ascii="Times New Roman" w:hAnsi="Times New Roman" w:cs="Times New Roman"/>
          <w:b/>
          <w:i/>
          <w:sz w:val="24"/>
          <w:szCs w:val="24"/>
          <w:lang w:val="uk-UA"/>
        </w:rPr>
        <w:t>Узагальнююча бесіда:</w:t>
      </w:r>
    </w:p>
    <w:p w:rsidR="004A65F9" w:rsidRPr="00C776CF" w:rsidRDefault="004A65F9" w:rsidP="0079101C">
      <w:pPr>
        <w:pStyle w:val="a7"/>
        <w:numPr>
          <w:ilvl w:val="0"/>
          <w:numId w:val="42"/>
        </w:numPr>
        <w:spacing w:after="0" w:line="240" w:lineRule="auto"/>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Що являло собою «ходіння в народ» і чому воно зазнало поразки?</w:t>
      </w:r>
    </w:p>
    <w:p w:rsidR="004A65F9" w:rsidRPr="00C776CF" w:rsidRDefault="004A65F9" w:rsidP="0079101C">
      <w:pPr>
        <w:pStyle w:val="a7"/>
        <w:numPr>
          <w:ilvl w:val="0"/>
          <w:numId w:val="42"/>
        </w:numPr>
        <w:spacing w:after="0" w:line="240" w:lineRule="auto"/>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У чому відмінність «Землі і волі», «Народної волі» та «Чорного</w:t>
      </w:r>
    </w:p>
    <w:p w:rsidR="004A65F9" w:rsidRPr="00C776CF" w:rsidRDefault="004A65F9" w:rsidP="0079101C">
      <w:pPr>
        <w:spacing w:after="0" w:line="240" w:lineRule="auto"/>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переділу»?</w:t>
      </w:r>
    </w:p>
    <w:p w:rsidR="004A65F9" w:rsidRPr="00C776CF" w:rsidRDefault="004A65F9" w:rsidP="0079101C">
      <w:pPr>
        <w:spacing w:after="0" w:line="240" w:lineRule="auto"/>
        <w:ind w:firstLine="708"/>
        <w:jc w:val="both"/>
        <w:rPr>
          <w:rFonts w:ascii="Times New Roman" w:hAnsi="Times New Roman" w:cs="Times New Roman"/>
          <w:b/>
          <w:sz w:val="24"/>
          <w:szCs w:val="24"/>
          <w:lang w:val="uk-UA"/>
        </w:rPr>
      </w:pPr>
      <w:r w:rsidRPr="00C776CF">
        <w:rPr>
          <w:rFonts w:ascii="Times New Roman" w:hAnsi="Times New Roman" w:cs="Times New Roman"/>
          <w:b/>
          <w:sz w:val="24"/>
          <w:szCs w:val="24"/>
          <w:lang w:val="uk-UA"/>
        </w:rPr>
        <w:t xml:space="preserve">4.Зовнішня політика. Російсько-японська війна 1904-1905 рр. </w:t>
      </w:r>
    </w:p>
    <w:p w:rsidR="004A65F9" w:rsidRPr="00C776CF" w:rsidRDefault="004A65F9" w:rsidP="0079101C">
      <w:pPr>
        <w:spacing w:after="0" w:line="240" w:lineRule="auto"/>
        <w:ind w:firstLine="708"/>
        <w:jc w:val="both"/>
        <w:rPr>
          <w:rFonts w:ascii="Times New Roman" w:hAnsi="Times New Roman" w:cs="Times New Roman"/>
          <w:b/>
          <w:i/>
          <w:sz w:val="24"/>
          <w:szCs w:val="24"/>
          <w:lang w:val="uk-UA"/>
        </w:rPr>
      </w:pPr>
      <w:r w:rsidRPr="00C776CF">
        <w:rPr>
          <w:rFonts w:ascii="Times New Roman" w:hAnsi="Times New Roman" w:cs="Times New Roman"/>
          <w:sz w:val="24"/>
          <w:szCs w:val="24"/>
          <w:lang w:val="uk-UA"/>
        </w:rPr>
        <w:t xml:space="preserve">Вчитель звертається до прийому </w:t>
      </w:r>
      <w:r w:rsidRPr="00C776CF">
        <w:rPr>
          <w:rFonts w:ascii="Times New Roman" w:hAnsi="Times New Roman" w:cs="Times New Roman"/>
          <w:b/>
          <w:i/>
          <w:sz w:val="24"/>
          <w:szCs w:val="24"/>
          <w:lang w:val="uk-UA"/>
        </w:rPr>
        <w:t>розповіді за хронологічною таблицею.</w:t>
      </w:r>
    </w:p>
    <w:tbl>
      <w:tblPr>
        <w:tblStyle w:val="a8"/>
        <w:tblW w:w="0" w:type="auto"/>
        <w:tblLook w:val="04A0" w:firstRow="1" w:lastRow="0" w:firstColumn="1" w:lastColumn="0" w:noHBand="0" w:noVBand="1"/>
      </w:tblPr>
      <w:tblGrid>
        <w:gridCol w:w="4672"/>
        <w:gridCol w:w="4673"/>
      </w:tblGrid>
      <w:tr w:rsidR="004A65F9" w:rsidRPr="00C776CF" w:rsidTr="004A3C93">
        <w:tc>
          <w:tcPr>
            <w:tcW w:w="4672" w:type="dxa"/>
            <w:vAlign w:val="center"/>
          </w:tcPr>
          <w:p w:rsidR="004A65F9" w:rsidRPr="00C776CF" w:rsidRDefault="004A65F9" w:rsidP="0079101C">
            <w:pPr>
              <w:jc w:val="both"/>
              <w:rPr>
                <w:b/>
                <w:sz w:val="24"/>
                <w:szCs w:val="24"/>
                <w:lang w:val="uk-UA"/>
              </w:rPr>
            </w:pPr>
            <w:r w:rsidRPr="00C776CF">
              <w:rPr>
                <w:b/>
                <w:sz w:val="24"/>
                <w:szCs w:val="24"/>
                <w:lang w:val="uk-UA"/>
              </w:rPr>
              <w:t>Дата</w:t>
            </w:r>
          </w:p>
        </w:tc>
        <w:tc>
          <w:tcPr>
            <w:tcW w:w="4673" w:type="dxa"/>
            <w:vAlign w:val="center"/>
          </w:tcPr>
          <w:p w:rsidR="004A65F9" w:rsidRPr="00C776CF" w:rsidRDefault="004A65F9" w:rsidP="0079101C">
            <w:pPr>
              <w:jc w:val="both"/>
              <w:rPr>
                <w:b/>
                <w:sz w:val="24"/>
                <w:szCs w:val="24"/>
                <w:lang w:val="uk-UA"/>
              </w:rPr>
            </w:pPr>
            <w:r w:rsidRPr="00C776CF">
              <w:rPr>
                <w:b/>
                <w:sz w:val="24"/>
                <w:szCs w:val="24"/>
                <w:lang w:val="uk-UA"/>
              </w:rPr>
              <w:t>Подія</w:t>
            </w:r>
          </w:p>
        </w:tc>
      </w:tr>
      <w:tr w:rsidR="004A65F9" w:rsidRPr="00C776CF" w:rsidTr="004A3C93">
        <w:tc>
          <w:tcPr>
            <w:tcW w:w="4672" w:type="dxa"/>
            <w:vAlign w:val="center"/>
          </w:tcPr>
          <w:p w:rsidR="004A65F9" w:rsidRPr="00C776CF" w:rsidRDefault="004A65F9" w:rsidP="0079101C">
            <w:pPr>
              <w:jc w:val="both"/>
              <w:rPr>
                <w:sz w:val="24"/>
                <w:szCs w:val="24"/>
                <w:lang w:val="uk-UA"/>
              </w:rPr>
            </w:pPr>
            <w:r w:rsidRPr="00C776CF">
              <w:rPr>
                <w:sz w:val="24"/>
                <w:szCs w:val="24"/>
                <w:lang w:val="uk-UA"/>
              </w:rPr>
              <w:t>1853–1856 рр.</w:t>
            </w:r>
          </w:p>
        </w:tc>
        <w:tc>
          <w:tcPr>
            <w:tcW w:w="4673" w:type="dxa"/>
            <w:vAlign w:val="center"/>
          </w:tcPr>
          <w:p w:rsidR="004A65F9" w:rsidRPr="00C776CF" w:rsidRDefault="004A65F9" w:rsidP="0079101C">
            <w:pPr>
              <w:jc w:val="both"/>
              <w:rPr>
                <w:sz w:val="24"/>
                <w:szCs w:val="24"/>
                <w:lang w:val="uk-UA"/>
              </w:rPr>
            </w:pPr>
            <w:r w:rsidRPr="00C776CF">
              <w:rPr>
                <w:sz w:val="24"/>
                <w:szCs w:val="24"/>
                <w:lang w:val="uk-UA"/>
              </w:rPr>
              <w:t xml:space="preserve">Кримська війна (Росія, Туреччина, Англія та Франція): </w:t>
            </w:r>
            <w:proofErr w:type="spellStart"/>
            <w:r w:rsidRPr="00C776CF">
              <w:rPr>
                <w:sz w:val="24"/>
                <w:szCs w:val="24"/>
                <w:lang w:val="uk-UA"/>
              </w:rPr>
              <w:t>Синопська</w:t>
            </w:r>
            <w:proofErr w:type="spellEnd"/>
            <w:r w:rsidRPr="00C776CF">
              <w:rPr>
                <w:sz w:val="24"/>
                <w:szCs w:val="24"/>
                <w:lang w:val="uk-UA"/>
              </w:rPr>
              <w:t xml:space="preserve"> битва, оборона Севастополя, Паризький мирний договір. Поразка Росії</w:t>
            </w:r>
          </w:p>
          <w:p w:rsidR="004A65F9" w:rsidRPr="00C776CF" w:rsidRDefault="004A65F9" w:rsidP="0079101C">
            <w:pPr>
              <w:jc w:val="both"/>
              <w:rPr>
                <w:sz w:val="24"/>
                <w:szCs w:val="24"/>
                <w:lang w:val="uk-UA"/>
              </w:rPr>
            </w:pPr>
            <w:r w:rsidRPr="00C776CF">
              <w:rPr>
                <w:sz w:val="24"/>
                <w:szCs w:val="24"/>
                <w:lang w:val="uk-UA"/>
              </w:rPr>
              <w:t>у війні.</w:t>
            </w:r>
          </w:p>
          <w:p w:rsidR="004A65F9" w:rsidRPr="00C776CF" w:rsidRDefault="004A65F9" w:rsidP="0079101C">
            <w:pPr>
              <w:jc w:val="both"/>
              <w:rPr>
                <w:sz w:val="24"/>
                <w:szCs w:val="24"/>
                <w:lang w:val="uk-UA"/>
              </w:rPr>
            </w:pPr>
          </w:p>
        </w:tc>
      </w:tr>
      <w:tr w:rsidR="004A65F9" w:rsidRPr="00C776CF" w:rsidTr="004A3C93">
        <w:tc>
          <w:tcPr>
            <w:tcW w:w="4672" w:type="dxa"/>
            <w:vAlign w:val="center"/>
          </w:tcPr>
          <w:p w:rsidR="004A65F9" w:rsidRPr="00C776CF" w:rsidRDefault="004A65F9" w:rsidP="0079101C">
            <w:pPr>
              <w:jc w:val="both"/>
              <w:rPr>
                <w:sz w:val="24"/>
                <w:szCs w:val="24"/>
                <w:lang w:val="uk-UA"/>
              </w:rPr>
            </w:pPr>
            <w:r w:rsidRPr="00C776CF">
              <w:rPr>
                <w:sz w:val="24"/>
                <w:szCs w:val="24"/>
                <w:lang w:val="uk-UA"/>
              </w:rPr>
              <w:lastRenderedPageBreak/>
              <w:t xml:space="preserve">1863–1864 </w:t>
            </w:r>
            <w:proofErr w:type="spellStart"/>
            <w:r w:rsidRPr="00C776CF">
              <w:rPr>
                <w:sz w:val="24"/>
                <w:szCs w:val="24"/>
                <w:lang w:val="uk-UA"/>
              </w:rPr>
              <w:t>рр</w:t>
            </w:r>
            <w:proofErr w:type="spellEnd"/>
          </w:p>
        </w:tc>
        <w:tc>
          <w:tcPr>
            <w:tcW w:w="4673" w:type="dxa"/>
            <w:vAlign w:val="center"/>
          </w:tcPr>
          <w:p w:rsidR="004A65F9" w:rsidRPr="00C776CF" w:rsidRDefault="004A65F9" w:rsidP="0079101C">
            <w:pPr>
              <w:jc w:val="both"/>
              <w:rPr>
                <w:sz w:val="24"/>
                <w:szCs w:val="24"/>
                <w:lang w:val="uk-UA"/>
              </w:rPr>
            </w:pPr>
            <w:r w:rsidRPr="00C776CF">
              <w:rPr>
                <w:sz w:val="24"/>
                <w:szCs w:val="24"/>
                <w:lang w:val="uk-UA"/>
              </w:rPr>
              <w:t>Придушення польського повстання</w:t>
            </w:r>
          </w:p>
        </w:tc>
      </w:tr>
      <w:tr w:rsidR="004A65F9" w:rsidRPr="00C776CF" w:rsidTr="004A3C93">
        <w:tc>
          <w:tcPr>
            <w:tcW w:w="4672" w:type="dxa"/>
            <w:vAlign w:val="center"/>
          </w:tcPr>
          <w:p w:rsidR="004A65F9" w:rsidRPr="00C776CF" w:rsidRDefault="004A65F9" w:rsidP="0079101C">
            <w:pPr>
              <w:jc w:val="both"/>
              <w:rPr>
                <w:sz w:val="24"/>
                <w:szCs w:val="24"/>
                <w:lang w:val="uk-UA"/>
              </w:rPr>
            </w:pPr>
            <w:r w:rsidRPr="00C776CF">
              <w:rPr>
                <w:sz w:val="24"/>
                <w:szCs w:val="24"/>
                <w:lang w:val="uk-UA"/>
              </w:rPr>
              <w:t>1864 р.</w:t>
            </w:r>
          </w:p>
        </w:tc>
        <w:tc>
          <w:tcPr>
            <w:tcW w:w="4673" w:type="dxa"/>
            <w:vAlign w:val="center"/>
          </w:tcPr>
          <w:p w:rsidR="004A65F9" w:rsidRPr="00C776CF" w:rsidRDefault="004A65F9" w:rsidP="0079101C">
            <w:pPr>
              <w:jc w:val="both"/>
              <w:rPr>
                <w:sz w:val="24"/>
                <w:szCs w:val="24"/>
                <w:lang w:val="uk-UA"/>
              </w:rPr>
            </w:pPr>
            <w:r w:rsidRPr="00C776CF">
              <w:rPr>
                <w:sz w:val="24"/>
                <w:szCs w:val="24"/>
                <w:lang w:val="uk-UA"/>
              </w:rPr>
              <w:t>Придушення останніх осередків опору на Кавказі</w:t>
            </w:r>
          </w:p>
        </w:tc>
      </w:tr>
      <w:tr w:rsidR="004A65F9" w:rsidRPr="00C776CF" w:rsidTr="004A3C93">
        <w:tc>
          <w:tcPr>
            <w:tcW w:w="4672" w:type="dxa"/>
            <w:vAlign w:val="center"/>
          </w:tcPr>
          <w:p w:rsidR="004A65F9" w:rsidRPr="00C776CF" w:rsidRDefault="004A65F9" w:rsidP="0079101C">
            <w:pPr>
              <w:jc w:val="both"/>
              <w:rPr>
                <w:sz w:val="24"/>
                <w:szCs w:val="24"/>
                <w:lang w:val="uk-UA"/>
              </w:rPr>
            </w:pPr>
            <w:r w:rsidRPr="00C776CF">
              <w:rPr>
                <w:sz w:val="24"/>
                <w:szCs w:val="24"/>
                <w:lang w:val="uk-UA"/>
              </w:rPr>
              <w:t>1867 р.</w:t>
            </w:r>
          </w:p>
          <w:p w:rsidR="004A65F9" w:rsidRPr="00C776CF" w:rsidRDefault="004A65F9" w:rsidP="0079101C">
            <w:pPr>
              <w:jc w:val="both"/>
              <w:rPr>
                <w:sz w:val="24"/>
                <w:szCs w:val="24"/>
                <w:lang w:val="uk-UA"/>
              </w:rPr>
            </w:pPr>
          </w:p>
        </w:tc>
        <w:tc>
          <w:tcPr>
            <w:tcW w:w="4673" w:type="dxa"/>
            <w:vAlign w:val="center"/>
          </w:tcPr>
          <w:p w:rsidR="004A65F9" w:rsidRPr="00C776CF" w:rsidRDefault="004A65F9" w:rsidP="0079101C">
            <w:pPr>
              <w:jc w:val="both"/>
              <w:rPr>
                <w:sz w:val="24"/>
                <w:szCs w:val="24"/>
                <w:lang w:val="uk-UA"/>
              </w:rPr>
            </w:pPr>
            <w:r w:rsidRPr="00C776CF">
              <w:rPr>
                <w:sz w:val="24"/>
                <w:szCs w:val="24"/>
                <w:lang w:val="uk-UA"/>
              </w:rPr>
              <w:t>Продаж Аляски США</w:t>
            </w:r>
          </w:p>
        </w:tc>
      </w:tr>
      <w:tr w:rsidR="004A65F9" w:rsidRPr="00C776CF" w:rsidTr="004A3C93">
        <w:tc>
          <w:tcPr>
            <w:tcW w:w="4672" w:type="dxa"/>
            <w:vAlign w:val="center"/>
          </w:tcPr>
          <w:p w:rsidR="004A65F9" w:rsidRPr="00C776CF" w:rsidRDefault="004A65F9" w:rsidP="0079101C">
            <w:pPr>
              <w:jc w:val="both"/>
              <w:rPr>
                <w:sz w:val="24"/>
                <w:szCs w:val="24"/>
                <w:lang w:val="uk-UA"/>
              </w:rPr>
            </w:pPr>
            <w:r w:rsidRPr="00C776CF">
              <w:rPr>
                <w:sz w:val="24"/>
                <w:szCs w:val="24"/>
                <w:lang w:val="uk-UA"/>
              </w:rPr>
              <w:t>1868 р.</w:t>
            </w:r>
          </w:p>
        </w:tc>
        <w:tc>
          <w:tcPr>
            <w:tcW w:w="4673" w:type="dxa"/>
            <w:vAlign w:val="center"/>
          </w:tcPr>
          <w:p w:rsidR="004A65F9" w:rsidRPr="00C776CF" w:rsidRDefault="004A65F9" w:rsidP="0079101C">
            <w:pPr>
              <w:jc w:val="both"/>
              <w:rPr>
                <w:sz w:val="24"/>
                <w:szCs w:val="24"/>
                <w:lang w:val="uk-UA"/>
              </w:rPr>
            </w:pPr>
            <w:r w:rsidRPr="00C776CF">
              <w:rPr>
                <w:sz w:val="24"/>
                <w:szCs w:val="24"/>
                <w:lang w:val="uk-UA"/>
              </w:rPr>
              <w:t>Приєднання до Росії Кокандського царства та Бухарського емірату</w:t>
            </w:r>
          </w:p>
          <w:p w:rsidR="004A65F9" w:rsidRPr="00C776CF" w:rsidRDefault="004A65F9" w:rsidP="0079101C">
            <w:pPr>
              <w:jc w:val="both"/>
              <w:rPr>
                <w:sz w:val="24"/>
                <w:szCs w:val="24"/>
                <w:lang w:val="uk-UA"/>
              </w:rPr>
            </w:pPr>
          </w:p>
        </w:tc>
      </w:tr>
      <w:tr w:rsidR="004A65F9" w:rsidRPr="00C776CF" w:rsidTr="004A3C93">
        <w:tc>
          <w:tcPr>
            <w:tcW w:w="4672" w:type="dxa"/>
            <w:vAlign w:val="center"/>
          </w:tcPr>
          <w:p w:rsidR="004A65F9" w:rsidRPr="00C776CF" w:rsidRDefault="004A65F9" w:rsidP="0079101C">
            <w:pPr>
              <w:jc w:val="both"/>
              <w:rPr>
                <w:sz w:val="24"/>
                <w:szCs w:val="24"/>
                <w:lang w:val="uk-UA"/>
              </w:rPr>
            </w:pPr>
            <w:r w:rsidRPr="00C776CF">
              <w:rPr>
                <w:sz w:val="24"/>
                <w:szCs w:val="24"/>
                <w:lang w:val="uk-UA"/>
              </w:rPr>
              <w:t>1873 р.</w:t>
            </w:r>
          </w:p>
        </w:tc>
        <w:tc>
          <w:tcPr>
            <w:tcW w:w="4673" w:type="dxa"/>
            <w:vAlign w:val="center"/>
          </w:tcPr>
          <w:p w:rsidR="004A65F9" w:rsidRPr="00C776CF" w:rsidRDefault="004A65F9" w:rsidP="0079101C">
            <w:pPr>
              <w:jc w:val="both"/>
              <w:rPr>
                <w:sz w:val="24"/>
                <w:szCs w:val="24"/>
                <w:lang w:val="uk-UA"/>
              </w:rPr>
            </w:pPr>
            <w:r w:rsidRPr="00C776CF">
              <w:rPr>
                <w:sz w:val="24"/>
                <w:szCs w:val="24"/>
                <w:lang w:val="uk-UA"/>
              </w:rPr>
              <w:t>Приєднання Тувинського ханства</w:t>
            </w:r>
          </w:p>
          <w:p w:rsidR="004A65F9" w:rsidRPr="00C776CF" w:rsidRDefault="004A65F9" w:rsidP="0079101C">
            <w:pPr>
              <w:jc w:val="both"/>
              <w:rPr>
                <w:sz w:val="24"/>
                <w:szCs w:val="24"/>
                <w:lang w:val="uk-UA"/>
              </w:rPr>
            </w:pPr>
          </w:p>
        </w:tc>
      </w:tr>
      <w:tr w:rsidR="004A65F9" w:rsidRPr="00C776CF" w:rsidTr="004A3C93">
        <w:tc>
          <w:tcPr>
            <w:tcW w:w="4672" w:type="dxa"/>
            <w:vAlign w:val="center"/>
          </w:tcPr>
          <w:p w:rsidR="004A65F9" w:rsidRPr="00C776CF" w:rsidRDefault="004A65F9" w:rsidP="0079101C">
            <w:pPr>
              <w:jc w:val="both"/>
              <w:rPr>
                <w:sz w:val="24"/>
                <w:szCs w:val="24"/>
                <w:lang w:val="uk-UA"/>
              </w:rPr>
            </w:pPr>
            <w:r w:rsidRPr="00C776CF">
              <w:rPr>
                <w:sz w:val="24"/>
                <w:szCs w:val="24"/>
                <w:lang w:val="uk-UA"/>
              </w:rPr>
              <w:t>1877–1878 рр.</w:t>
            </w:r>
          </w:p>
        </w:tc>
        <w:tc>
          <w:tcPr>
            <w:tcW w:w="4673" w:type="dxa"/>
            <w:vAlign w:val="center"/>
          </w:tcPr>
          <w:p w:rsidR="004A65F9" w:rsidRPr="00C776CF" w:rsidRDefault="004A65F9" w:rsidP="0079101C">
            <w:pPr>
              <w:jc w:val="both"/>
              <w:rPr>
                <w:sz w:val="24"/>
                <w:szCs w:val="24"/>
                <w:lang w:val="uk-UA"/>
              </w:rPr>
            </w:pPr>
            <w:r w:rsidRPr="00C776CF">
              <w:rPr>
                <w:sz w:val="24"/>
                <w:szCs w:val="24"/>
                <w:lang w:val="uk-UA"/>
              </w:rPr>
              <w:t>Російсько-турецька війна (</w:t>
            </w:r>
            <w:proofErr w:type="spellStart"/>
            <w:r w:rsidRPr="00C776CF">
              <w:rPr>
                <w:sz w:val="24"/>
                <w:szCs w:val="24"/>
                <w:lang w:val="uk-UA"/>
              </w:rPr>
              <w:t>Тирново</w:t>
            </w:r>
            <w:proofErr w:type="spellEnd"/>
            <w:r w:rsidRPr="00C776CF">
              <w:rPr>
                <w:sz w:val="24"/>
                <w:szCs w:val="24"/>
                <w:lang w:val="uk-UA"/>
              </w:rPr>
              <w:t xml:space="preserve">, </w:t>
            </w:r>
            <w:proofErr w:type="spellStart"/>
            <w:r w:rsidRPr="00C776CF">
              <w:rPr>
                <w:sz w:val="24"/>
                <w:szCs w:val="24"/>
                <w:lang w:val="uk-UA"/>
              </w:rPr>
              <w:t>Шипка</w:t>
            </w:r>
            <w:proofErr w:type="spellEnd"/>
            <w:r w:rsidRPr="00C776CF">
              <w:rPr>
                <w:sz w:val="24"/>
                <w:szCs w:val="24"/>
                <w:lang w:val="uk-UA"/>
              </w:rPr>
              <w:t xml:space="preserve">, </w:t>
            </w:r>
            <w:proofErr w:type="spellStart"/>
            <w:r w:rsidRPr="00C776CF">
              <w:rPr>
                <w:sz w:val="24"/>
                <w:szCs w:val="24"/>
                <w:lang w:val="uk-UA"/>
              </w:rPr>
              <w:t>Плевна</w:t>
            </w:r>
            <w:proofErr w:type="spellEnd"/>
            <w:r w:rsidRPr="00C776CF">
              <w:rPr>
                <w:sz w:val="24"/>
                <w:szCs w:val="24"/>
                <w:lang w:val="uk-UA"/>
              </w:rPr>
              <w:t>). Сан-</w:t>
            </w:r>
          </w:p>
          <w:p w:rsidR="004A65F9" w:rsidRPr="00C776CF" w:rsidRDefault="004A65F9" w:rsidP="0079101C">
            <w:pPr>
              <w:jc w:val="both"/>
              <w:rPr>
                <w:sz w:val="24"/>
                <w:szCs w:val="24"/>
                <w:lang w:val="uk-UA"/>
              </w:rPr>
            </w:pPr>
            <w:proofErr w:type="spellStart"/>
            <w:r w:rsidRPr="00C776CF">
              <w:rPr>
                <w:sz w:val="24"/>
                <w:szCs w:val="24"/>
                <w:lang w:val="uk-UA"/>
              </w:rPr>
              <w:t>Стефанський</w:t>
            </w:r>
            <w:proofErr w:type="spellEnd"/>
            <w:r w:rsidRPr="00C776CF">
              <w:rPr>
                <w:sz w:val="24"/>
                <w:szCs w:val="24"/>
                <w:lang w:val="uk-UA"/>
              </w:rPr>
              <w:t xml:space="preserve"> мир. Перемога Росії у війні</w:t>
            </w:r>
          </w:p>
          <w:p w:rsidR="004A65F9" w:rsidRPr="00C776CF" w:rsidRDefault="004A65F9" w:rsidP="0079101C">
            <w:pPr>
              <w:jc w:val="both"/>
              <w:rPr>
                <w:sz w:val="24"/>
                <w:szCs w:val="24"/>
                <w:lang w:val="uk-UA"/>
              </w:rPr>
            </w:pPr>
          </w:p>
        </w:tc>
      </w:tr>
      <w:tr w:rsidR="004A65F9" w:rsidRPr="00C776CF" w:rsidTr="004A3C93">
        <w:tc>
          <w:tcPr>
            <w:tcW w:w="4672" w:type="dxa"/>
            <w:vAlign w:val="center"/>
          </w:tcPr>
          <w:p w:rsidR="004A65F9" w:rsidRPr="00C776CF" w:rsidRDefault="004A65F9" w:rsidP="0079101C">
            <w:pPr>
              <w:jc w:val="both"/>
              <w:rPr>
                <w:sz w:val="24"/>
                <w:szCs w:val="24"/>
                <w:lang w:val="uk-UA"/>
              </w:rPr>
            </w:pPr>
            <w:r w:rsidRPr="00C776CF">
              <w:rPr>
                <w:sz w:val="24"/>
                <w:szCs w:val="24"/>
                <w:lang w:val="uk-UA"/>
              </w:rPr>
              <w:t>1891 – 1892 рр.</w:t>
            </w:r>
          </w:p>
        </w:tc>
        <w:tc>
          <w:tcPr>
            <w:tcW w:w="4673" w:type="dxa"/>
            <w:vAlign w:val="center"/>
          </w:tcPr>
          <w:p w:rsidR="004A65F9" w:rsidRPr="00C776CF" w:rsidRDefault="004A65F9" w:rsidP="0079101C">
            <w:pPr>
              <w:jc w:val="both"/>
              <w:rPr>
                <w:sz w:val="24"/>
                <w:szCs w:val="24"/>
                <w:lang w:val="uk-UA"/>
              </w:rPr>
            </w:pPr>
            <w:r w:rsidRPr="00C776CF">
              <w:rPr>
                <w:sz w:val="24"/>
                <w:szCs w:val="24"/>
                <w:lang w:val="uk-UA"/>
              </w:rPr>
              <w:t>Консультативний пакт Росії і Франції, таємна російсько-французька конвенція</w:t>
            </w:r>
          </w:p>
          <w:p w:rsidR="004A65F9" w:rsidRPr="00C776CF" w:rsidRDefault="004A65F9" w:rsidP="0079101C">
            <w:pPr>
              <w:jc w:val="both"/>
              <w:rPr>
                <w:sz w:val="24"/>
                <w:szCs w:val="24"/>
                <w:lang w:val="uk-UA"/>
              </w:rPr>
            </w:pPr>
          </w:p>
        </w:tc>
      </w:tr>
      <w:tr w:rsidR="004A65F9" w:rsidRPr="00C776CF" w:rsidTr="004A3C93">
        <w:tc>
          <w:tcPr>
            <w:tcW w:w="4672" w:type="dxa"/>
            <w:vAlign w:val="center"/>
          </w:tcPr>
          <w:p w:rsidR="004A65F9" w:rsidRPr="00C776CF" w:rsidRDefault="004A65F9" w:rsidP="0079101C">
            <w:pPr>
              <w:jc w:val="both"/>
              <w:rPr>
                <w:sz w:val="24"/>
                <w:szCs w:val="24"/>
                <w:lang w:val="uk-UA"/>
              </w:rPr>
            </w:pPr>
            <w:r w:rsidRPr="00C776CF">
              <w:rPr>
                <w:sz w:val="24"/>
                <w:szCs w:val="24"/>
                <w:lang w:val="uk-UA"/>
              </w:rPr>
              <w:t>1904 – 1905 рр.</w:t>
            </w:r>
          </w:p>
          <w:p w:rsidR="004A65F9" w:rsidRPr="00C776CF" w:rsidRDefault="004A65F9" w:rsidP="0079101C">
            <w:pPr>
              <w:jc w:val="both"/>
              <w:rPr>
                <w:sz w:val="24"/>
                <w:szCs w:val="24"/>
                <w:lang w:val="uk-UA"/>
              </w:rPr>
            </w:pPr>
          </w:p>
        </w:tc>
        <w:tc>
          <w:tcPr>
            <w:tcW w:w="4673" w:type="dxa"/>
            <w:vAlign w:val="center"/>
          </w:tcPr>
          <w:p w:rsidR="004A65F9" w:rsidRPr="00C776CF" w:rsidRDefault="004A65F9" w:rsidP="0079101C">
            <w:pPr>
              <w:jc w:val="both"/>
              <w:rPr>
                <w:sz w:val="24"/>
                <w:szCs w:val="24"/>
                <w:lang w:val="uk-UA"/>
              </w:rPr>
            </w:pPr>
            <w:r w:rsidRPr="00C776CF">
              <w:rPr>
                <w:sz w:val="24"/>
                <w:szCs w:val="24"/>
                <w:lang w:val="uk-UA"/>
              </w:rPr>
              <w:t>Російсько-японська війна</w:t>
            </w:r>
          </w:p>
        </w:tc>
      </w:tr>
    </w:tbl>
    <w:p w:rsidR="004A65F9" w:rsidRPr="00C776CF" w:rsidRDefault="004A65F9" w:rsidP="0079101C">
      <w:pPr>
        <w:spacing w:after="0" w:line="240" w:lineRule="auto"/>
        <w:ind w:firstLine="708"/>
        <w:jc w:val="both"/>
        <w:rPr>
          <w:rFonts w:ascii="Times New Roman" w:hAnsi="Times New Roman" w:cs="Times New Roman"/>
          <w:b/>
          <w:sz w:val="24"/>
          <w:szCs w:val="24"/>
          <w:lang w:val="uk-UA"/>
        </w:rPr>
      </w:pPr>
      <w:r w:rsidRPr="00C776CF">
        <w:rPr>
          <w:rFonts w:ascii="Times New Roman" w:hAnsi="Times New Roman" w:cs="Times New Roman"/>
          <w:b/>
          <w:sz w:val="24"/>
          <w:szCs w:val="24"/>
          <w:lang w:val="uk-UA"/>
        </w:rPr>
        <w:t>5.Революція 1905-1907 рр.</w:t>
      </w:r>
    </w:p>
    <w:p w:rsidR="004A65F9" w:rsidRPr="00C776CF" w:rsidRDefault="004A65F9" w:rsidP="0079101C">
      <w:pPr>
        <w:spacing w:after="0" w:line="240" w:lineRule="auto"/>
        <w:ind w:firstLine="708"/>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 xml:space="preserve">Вчитель у вигляді </w:t>
      </w:r>
      <w:r w:rsidRPr="00C776CF">
        <w:rPr>
          <w:rFonts w:ascii="Times New Roman" w:hAnsi="Times New Roman" w:cs="Times New Roman"/>
          <w:b/>
          <w:i/>
          <w:sz w:val="24"/>
          <w:szCs w:val="24"/>
          <w:lang w:val="uk-UA"/>
        </w:rPr>
        <w:t>схеми</w:t>
      </w:r>
      <w:r w:rsidRPr="00C776CF">
        <w:rPr>
          <w:rFonts w:ascii="Times New Roman" w:hAnsi="Times New Roman" w:cs="Times New Roman"/>
          <w:sz w:val="24"/>
          <w:szCs w:val="24"/>
          <w:lang w:val="uk-UA"/>
        </w:rPr>
        <w:t xml:space="preserve"> розриває основні політичні партії які діяли на початку ХХ ст. на території Російської імперії:</w:t>
      </w:r>
    </w:p>
    <w:p w:rsidR="004A65F9" w:rsidRPr="00C776CF" w:rsidRDefault="004A65F9" w:rsidP="0079101C">
      <w:pPr>
        <w:spacing w:after="0" w:line="240" w:lineRule="auto"/>
        <w:ind w:firstLine="708"/>
        <w:jc w:val="both"/>
        <w:rPr>
          <w:rFonts w:ascii="Times New Roman" w:hAnsi="Times New Roman" w:cs="Times New Roman"/>
          <w:b/>
          <w:sz w:val="24"/>
          <w:szCs w:val="24"/>
          <w:lang w:val="uk-UA"/>
        </w:rPr>
      </w:pPr>
      <w:r w:rsidRPr="00C776CF">
        <w:rPr>
          <w:rFonts w:ascii="Times New Roman" w:hAnsi="Times New Roman" w:cs="Times New Roman"/>
          <w:b/>
          <w:noProof/>
          <w:sz w:val="24"/>
          <w:szCs w:val="24"/>
          <w:lang w:eastAsia="ru-RU"/>
        </w:rPr>
        <w:drawing>
          <wp:inline distT="0" distB="0" distL="0" distR="0" wp14:anchorId="3418226C" wp14:editId="1CED5969">
            <wp:extent cx="5486400" cy="3200400"/>
            <wp:effectExtent l="0" t="0" r="19050" b="1905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A65F9" w:rsidRPr="00C776CF" w:rsidRDefault="004A65F9" w:rsidP="0079101C">
      <w:pPr>
        <w:spacing w:after="0" w:line="240" w:lineRule="auto"/>
        <w:ind w:firstLine="708"/>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 xml:space="preserve">Вчитель у формі </w:t>
      </w:r>
      <w:r w:rsidRPr="00C776CF">
        <w:rPr>
          <w:rFonts w:ascii="Times New Roman" w:hAnsi="Times New Roman" w:cs="Times New Roman"/>
          <w:b/>
          <w:i/>
          <w:sz w:val="24"/>
          <w:szCs w:val="24"/>
          <w:lang w:val="uk-UA"/>
        </w:rPr>
        <w:t>міні-конспекту</w:t>
      </w:r>
      <w:r w:rsidRPr="00C776CF">
        <w:rPr>
          <w:rFonts w:ascii="Times New Roman" w:hAnsi="Times New Roman" w:cs="Times New Roman"/>
          <w:sz w:val="24"/>
          <w:szCs w:val="24"/>
          <w:lang w:val="uk-UA"/>
        </w:rPr>
        <w:t xml:space="preserve"> розкриває основні причини початку Революції в Російській імперії:</w:t>
      </w:r>
    </w:p>
    <w:p w:rsidR="004A65F9" w:rsidRPr="00C776CF" w:rsidRDefault="004A65F9" w:rsidP="0079101C">
      <w:pPr>
        <w:spacing w:after="0" w:line="240" w:lineRule="auto"/>
        <w:ind w:firstLine="708"/>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Причини революції:</w:t>
      </w:r>
    </w:p>
    <w:p w:rsidR="004A65F9" w:rsidRPr="00C776CF" w:rsidRDefault="004A65F9" w:rsidP="0079101C">
      <w:pPr>
        <w:spacing w:after="0" w:line="240" w:lineRule="auto"/>
        <w:ind w:firstLine="708"/>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1. Збереження пережитків феодалізму: поміщицького землеволодіння,</w:t>
      </w:r>
    </w:p>
    <w:p w:rsidR="004A65F9" w:rsidRPr="00C776CF" w:rsidRDefault="004A65F9" w:rsidP="0079101C">
      <w:pPr>
        <w:spacing w:after="0" w:line="240" w:lineRule="auto"/>
        <w:ind w:firstLine="708"/>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відрізків, громади, малоземелля, станових привілеїв.</w:t>
      </w:r>
    </w:p>
    <w:p w:rsidR="004A65F9" w:rsidRPr="00C776CF" w:rsidRDefault="004A65F9" w:rsidP="0079101C">
      <w:pPr>
        <w:spacing w:after="0" w:line="240" w:lineRule="auto"/>
        <w:ind w:firstLine="708"/>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 xml:space="preserve">2. Самодержавна форма правління: </w:t>
      </w:r>
      <w:proofErr w:type="spellStart"/>
      <w:r w:rsidRPr="00C776CF">
        <w:rPr>
          <w:rFonts w:ascii="Times New Roman" w:hAnsi="Times New Roman" w:cs="Times New Roman"/>
          <w:sz w:val="24"/>
          <w:szCs w:val="24"/>
          <w:lang w:val="uk-UA"/>
        </w:rPr>
        <w:t>невирішення</w:t>
      </w:r>
      <w:proofErr w:type="spellEnd"/>
      <w:r w:rsidRPr="00C776CF">
        <w:rPr>
          <w:rFonts w:ascii="Times New Roman" w:hAnsi="Times New Roman" w:cs="Times New Roman"/>
          <w:sz w:val="24"/>
          <w:szCs w:val="24"/>
          <w:lang w:val="uk-UA"/>
        </w:rPr>
        <w:t xml:space="preserve"> аграрного, робітничого,</w:t>
      </w:r>
    </w:p>
    <w:p w:rsidR="004A65F9" w:rsidRPr="00C776CF" w:rsidRDefault="004A65F9" w:rsidP="0079101C">
      <w:pPr>
        <w:spacing w:after="0" w:line="240" w:lineRule="auto"/>
        <w:ind w:firstLine="708"/>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національного питання, необхідність здійснення політичної реформи.</w:t>
      </w:r>
    </w:p>
    <w:p w:rsidR="004A65F9" w:rsidRPr="00C776CF" w:rsidRDefault="004A65F9" w:rsidP="0079101C">
      <w:pPr>
        <w:spacing w:after="0" w:line="240" w:lineRule="auto"/>
        <w:ind w:firstLine="708"/>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3. Погіршення соціально-економічного становища внаслідок економічної</w:t>
      </w:r>
    </w:p>
    <w:p w:rsidR="004A65F9" w:rsidRPr="00C776CF" w:rsidRDefault="004A65F9" w:rsidP="0079101C">
      <w:pPr>
        <w:spacing w:after="0" w:line="240" w:lineRule="auto"/>
        <w:ind w:firstLine="708"/>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кризи 1900-1903 рр.</w:t>
      </w:r>
    </w:p>
    <w:p w:rsidR="004A65F9" w:rsidRPr="00C776CF" w:rsidRDefault="004A65F9" w:rsidP="0079101C">
      <w:pPr>
        <w:spacing w:after="0" w:line="240" w:lineRule="auto"/>
        <w:ind w:firstLine="708"/>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4. Відсутність демократичних свобод.</w:t>
      </w:r>
    </w:p>
    <w:p w:rsidR="004A65F9" w:rsidRPr="00C776CF" w:rsidRDefault="004A65F9" w:rsidP="0079101C">
      <w:pPr>
        <w:spacing w:after="0" w:line="240" w:lineRule="auto"/>
        <w:ind w:firstLine="708"/>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5. Прагнення підприємницьких кіл до участі в управлінні державою.</w:t>
      </w:r>
    </w:p>
    <w:p w:rsidR="004A65F9" w:rsidRPr="00C776CF" w:rsidRDefault="004A65F9" w:rsidP="0079101C">
      <w:pPr>
        <w:spacing w:after="0" w:line="240" w:lineRule="auto"/>
        <w:ind w:firstLine="708"/>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6. Поширення ідей марксизму, діяльність революційних організацій.</w:t>
      </w:r>
    </w:p>
    <w:p w:rsidR="004A65F9" w:rsidRPr="00C776CF" w:rsidRDefault="004A65F9" w:rsidP="0079101C">
      <w:pPr>
        <w:spacing w:after="0" w:line="240" w:lineRule="auto"/>
        <w:ind w:firstLine="708"/>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lastRenderedPageBreak/>
        <w:t>7. Падіння авторитету царизму: поразка у війні з Японією 1904-1905 рр.</w:t>
      </w:r>
    </w:p>
    <w:p w:rsidR="004A65F9" w:rsidRPr="00C776CF" w:rsidRDefault="004A65F9" w:rsidP="0079101C">
      <w:pPr>
        <w:spacing w:after="0" w:line="240" w:lineRule="auto"/>
        <w:ind w:firstLine="708"/>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Характер революції можна визначити як буржуазно - демократичний.</w:t>
      </w:r>
    </w:p>
    <w:p w:rsidR="004A65F9" w:rsidRPr="00C776CF" w:rsidRDefault="004A65F9" w:rsidP="0079101C">
      <w:pPr>
        <w:spacing w:after="0" w:line="240" w:lineRule="auto"/>
        <w:ind w:firstLine="708"/>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 xml:space="preserve">Вчитель підкріплює матеріал за допомогою </w:t>
      </w:r>
      <w:r w:rsidRPr="00C776CF">
        <w:rPr>
          <w:rFonts w:ascii="Times New Roman" w:hAnsi="Times New Roman" w:cs="Times New Roman"/>
          <w:b/>
          <w:i/>
          <w:sz w:val="24"/>
          <w:szCs w:val="24"/>
          <w:lang w:val="uk-UA"/>
        </w:rPr>
        <w:t>систематизованої таблиці</w:t>
      </w:r>
      <w:r w:rsidRPr="00C776CF">
        <w:rPr>
          <w:rFonts w:ascii="Times New Roman" w:hAnsi="Times New Roman" w:cs="Times New Roman"/>
          <w:sz w:val="24"/>
          <w:szCs w:val="24"/>
          <w:lang w:val="uk-UA"/>
        </w:rPr>
        <w:t>:</w:t>
      </w:r>
    </w:p>
    <w:p w:rsidR="004A65F9" w:rsidRPr="00C776CF" w:rsidRDefault="004A65F9" w:rsidP="0079101C">
      <w:pPr>
        <w:spacing w:after="0" w:line="240" w:lineRule="auto"/>
        <w:jc w:val="both"/>
        <w:rPr>
          <w:rFonts w:ascii="Times New Roman" w:hAnsi="Times New Roman" w:cs="Times New Roman"/>
          <w:sz w:val="24"/>
          <w:szCs w:val="24"/>
          <w:lang w:val="uk-UA"/>
        </w:rPr>
      </w:pPr>
      <w:r w:rsidRPr="00C776CF">
        <w:rPr>
          <w:noProof/>
          <w:sz w:val="24"/>
          <w:szCs w:val="24"/>
          <w:lang w:eastAsia="ru-RU"/>
        </w:rPr>
        <w:drawing>
          <wp:inline distT="0" distB="0" distL="0" distR="0" wp14:anchorId="588BD242" wp14:editId="070E01E6">
            <wp:extent cx="6082085" cy="23050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9765" t="58654" r="17424" b="10879"/>
                    <a:stretch/>
                  </pic:blipFill>
                  <pic:spPr bwMode="auto">
                    <a:xfrm>
                      <a:off x="0" y="0"/>
                      <a:ext cx="6157093" cy="2333477"/>
                    </a:xfrm>
                    <a:prstGeom prst="rect">
                      <a:avLst/>
                    </a:prstGeom>
                    <a:ln>
                      <a:noFill/>
                    </a:ln>
                    <a:extLst>
                      <a:ext uri="{53640926-AAD7-44D8-BBD7-CCE9431645EC}">
                        <a14:shadowObscured xmlns:a14="http://schemas.microsoft.com/office/drawing/2010/main"/>
                      </a:ext>
                    </a:extLst>
                  </pic:spPr>
                </pic:pic>
              </a:graphicData>
            </a:graphic>
          </wp:inline>
        </w:drawing>
      </w:r>
    </w:p>
    <w:p w:rsidR="004A65F9" w:rsidRPr="00C776CF" w:rsidRDefault="004A65F9" w:rsidP="0079101C">
      <w:pPr>
        <w:spacing w:after="0" w:line="240" w:lineRule="auto"/>
        <w:jc w:val="both"/>
        <w:rPr>
          <w:rFonts w:ascii="Times New Roman" w:hAnsi="Times New Roman" w:cs="Times New Roman"/>
          <w:b/>
          <w:sz w:val="24"/>
          <w:szCs w:val="24"/>
          <w:lang w:val="uk-UA"/>
        </w:rPr>
      </w:pPr>
      <w:r w:rsidRPr="00C776CF">
        <w:rPr>
          <w:noProof/>
          <w:sz w:val="24"/>
          <w:szCs w:val="24"/>
          <w:lang w:eastAsia="ru-RU"/>
        </w:rPr>
        <w:drawing>
          <wp:inline distT="0" distB="0" distL="0" distR="0" wp14:anchorId="3F6B98D1" wp14:editId="1DD24F9D">
            <wp:extent cx="5972175" cy="3679008"/>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9925" t="24087" r="17264" b="26234"/>
                    <a:stretch/>
                  </pic:blipFill>
                  <pic:spPr bwMode="auto">
                    <a:xfrm>
                      <a:off x="0" y="0"/>
                      <a:ext cx="6008948" cy="3701661"/>
                    </a:xfrm>
                    <a:prstGeom prst="rect">
                      <a:avLst/>
                    </a:prstGeom>
                    <a:ln>
                      <a:noFill/>
                    </a:ln>
                    <a:extLst>
                      <a:ext uri="{53640926-AAD7-44D8-BBD7-CCE9431645EC}">
                        <a14:shadowObscured xmlns:a14="http://schemas.microsoft.com/office/drawing/2010/main"/>
                      </a:ext>
                    </a:extLst>
                  </pic:spPr>
                </pic:pic>
              </a:graphicData>
            </a:graphic>
          </wp:inline>
        </w:drawing>
      </w:r>
    </w:p>
    <w:p w:rsidR="004A65F9" w:rsidRPr="00C776CF" w:rsidRDefault="004A65F9" w:rsidP="0079101C">
      <w:pPr>
        <w:spacing w:after="0" w:line="240" w:lineRule="auto"/>
        <w:ind w:firstLine="708"/>
        <w:jc w:val="both"/>
        <w:rPr>
          <w:rFonts w:ascii="Times New Roman" w:hAnsi="Times New Roman" w:cs="Times New Roman"/>
          <w:b/>
          <w:sz w:val="24"/>
          <w:szCs w:val="24"/>
          <w:lang w:val="uk-UA"/>
        </w:rPr>
      </w:pPr>
      <w:r w:rsidRPr="00C776CF">
        <w:rPr>
          <w:rFonts w:ascii="Times New Roman" w:hAnsi="Times New Roman" w:cs="Times New Roman"/>
          <w:b/>
          <w:sz w:val="24"/>
          <w:szCs w:val="24"/>
          <w:lang w:val="uk-UA"/>
        </w:rPr>
        <w:t xml:space="preserve">6. Реформи </w:t>
      </w:r>
      <w:proofErr w:type="spellStart"/>
      <w:r w:rsidRPr="00C776CF">
        <w:rPr>
          <w:rFonts w:ascii="Times New Roman" w:hAnsi="Times New Roman" w:cs="Times New Roman"/>
          <w:b/>
          <w:sz w:val="24"/>
          <w:szCs w:val="24"/>
          <w:lang w:val="uk-UA"/>
        </w:rPr>
        <w:t>П.Столипіна</w:t>
      </w:r>
      <w:proofErr w:type="spellEnd"/>
    </w:p>
    <w:p w:rsidR="004A65F9" w:rsidRPr="00C776CF" w:rsidRDefault="004A65F9" w:rsidP="0079101C">
      <w:pPr>
        <w:spacing w:after="0" w:line="240" w:lineRule="auto"/>
        <w:ind w:firstLine="708"/>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 xml:space="preserve">Вчитель організовує </w:t>
      </w:r>
      <w:r w:rsidRPr="00C776CF">
        <w:rPr>
          <w:rFonts w:ascii="Times New Roman" w:hAnsi="Times New Roman" w:cs="Times New Roman"/>
          <w:b/>
          <w:i/>
          <w:sz w:val="24"/>
          <w:szCs w:val="24"/>
          <w:lang w:val="uk-UA"/>
        </w:rPr>
        <w:t>роботу у групах</w:t>
      </w:r>
      <w:r w:rsidRPr="00C776CF">
        <w:rPr>
          <w:rFonts w:ascii="Times New Roman" w:hAnsi="Times New Roman" w:cs="Times New Roman"/>
          <w:sz w:val="24"/>
          <w:szCs w:val="24"/>
          <w:lang w:val="uk-UA"/>
        </w:rPr>
        <w:t xml:space="preserve"> (за текстом підручника):</w:t>
      </w:r>
    </w:p>
    <w:p w:rsidR="004A65F9" w:rsidRPr="00C776CF" w:rsidRDefault="004A65F9" w:rsidP="0079101C">
      <w:pPr>
        <w:spacing w:after="0" w:line="240" w:lineRule="auto"/>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 1-а група. Причини і мета аграрної реформи.</w:t>
      </w:r>
    </w:p>
    <w:p w:rsidR="004A65F9" w:rsidRPr="00C776CF" w:rsidRDefault="004A65F9" w:rsidP="0079101C">
      <w:pPr>
        <w:spacing w:after="0" w:line="240" w:lineRule="auto"/>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 2-а група. Суть і хід реформи.</w:t>
      </w:r>
    </w:p>
    <w:p w:rsidR="004A65F9" w:rsidRPr="00C776CF" w:rsidRDefault="004A65F9" w:rsidP="0079101C">
      <w:pPr>
        <w:spacing w:after="0" w:line="240" w:lineRule="auto"/>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 3-я група. Результати реформи.</w:t>
      </w:r>
    </w:p>
    <w:p w:rsidR="004A65F9" w:rsidRPr="00C776CF" w:rsidRDefault="004A65F9" w:rsidP="0079101C">
      <w:pPr>
        <w:spacing w:after="0" w:line="240" w:lineRule="auto"/>
        <w:ind w:firstLine="708"/>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Учні презентують по групах свої матеріали.</w:t>
      </w:r>
    </w:p>
    <w:p w:rsidR="004A65F9" w:rsidRPr="00C776CF" w:rsidRDefault="004A65F9" w:rsidP="0079101C">
      <w:pPr>
        <w:spacing w:after="0" w:line="240" w:lineRule="auto"/>
        <w:ind w:firstLine="708"/>
        <w:jc w:val="both"/>
        <w:rPr>
          <w:rFonts w:ascii="Times New Roman" w:hAnsi="Times New Roman" w:cs="Times New Roman"/>
          <w:b/>
          <w:sz w:val="24"/>
          <w:szCs w:val="24"/>
          <w:lang w:val="uk-UA"/>
        </w:rPr>
      </w:pPr>
      <w:r w:rsidRPr="00C776CF">
        <w:rPr>
          <w:rFonts w:ascii="Times New Roman" w:hAnsi="Times New Roman" w:cs="Times New Roman"/>
          <w:b/>
          <w:sz w:val="24"/>
          <w:szCs w:val="24"/>
          <w:lang w:val="uk-UA"/>
        </w:rPr>
        <w:t>І</w:t>
      </w:r>
      <w:r w:rsidRPr="00C776CF">
        <w:rPr>
          <w:rFonts w:ascii="Times New Roman" w:hAnsi="Times New Roman" w:cs="Times New Roman"/>
          <w:b/>
          <w:sz w:val="24"/>
          <w:szCs w:val="24"/>
        </w:rPr>
        <w:t>V</w:t>
      </w:r>
      <w:r w:rsidRPr="00C776CF">
        <w:rPr>
          <w:rFonts w:ascii="Times New Roman" w:hAnsi="Times New Roman" w:cs="Times New Roman"/>
          <w:b/>
          <w:sz w:val="24"/>
          <w:szCs w:val="24"/>
          <w:lang w:val="uk-UA"/>
        </w:rPr>
        <w:t>. Закріплення вивченого матеріалу</w:t>
      </w:r>
    </w:p>
    <w:p w:rsidR="004A65F9" w:rsidRPr="00C776CF" w:rsidRDefault="004A65F9" w:rsidP="0079101C">
      <w:pPr>
        <w:spacing w:after="0" w:line="240" w:lineRule="auto"/>
        <w:ind w:firstLine="708"/>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 xml:space="preserve">Вчитель організовує </w:t>
      </w:r>
      <w:r w:rsidRPr="00C776CF">
        <w:rPr>
          <w:rFonts w:ascii="Times New Roman" w:hAnsi="Times New Roman" w:cs="Times New Roman"/>
          <w:b/>
          <w:i/>
          <w:sz w:val="24"/>
          <w:szCs w:val="24"/>
          <w:lang w:val="uk-UA"/>
        </w:rPr>
        <w:t>колективну роботу</w:t>
      </w:r>
      <w:r w:rsidRPr="00C776CF">
        <w:rPr>
          <w:rFonts w:ascii="Times New Roman" w:hAnsi="Times New Roman" w:cs="Times New Roman"/>
          <w:sz w:val="24"/>
          <w:szCs w:val="24"/>
          <w:lang w:val="uk-UA"/>
        </w:rPr>
        <w:t xml:space="preserve"> з використанням </w:t>
      </w:r>
      <w:r w:rsidRPr="00C776CF">
        <w:rPr>
          <w:rFonts w:ascii="Times New Roman" w:hAnsi="Times New Roman" w:cs="Times New Roman"/>
          <w:b/>
          <w:i/>
          <w:sz w:val="24"/>
          <w:szCs w:val="24"/>
          <w:lang w:val="uk-UA"/>
        </w:rPr>
        <w:t>репродуктивної бесіди</w:t>
      </w:r>
      <w:r w:rsidRPr="00C776CF">
        <w:rPr>
          <w:rFonts w:ascii="Times New Roman" w:hAnsi="Times New Roman" w:cs="Times New Roman"/>
          <w:sz w:val="24"/>
          <w:szCs w:val="24"/>
          <w:lang w:val="uk-UA"/>
        </w:rPr>
        <w:t>:</w:t>
      </w:r>
    </w:p>
    <w:p w:rsidR="004A65F9" w:rsidRPr="00C776CF" w:rsidRDefault="004A65F9" w:rsidP="0079101C">
      <w:pPr>
        <w:pStyle w:val="a7"/>
        <w:numPr>
          <w:ilvl w:val="0"/>
          <w:numId w:val="44"/>
        </w:numPr>
        <w:spacing w:after="0" w:line="240" w:lineRule="auto"/>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Назвати причини реформ в Російській імперії.</w:t>
      </w:r>
    </w:p>
    <w:p w:rsidR="004A65F9" w:rsidRPr="00C776CF" w:rsidRDefault="004A65F9" w:rsidP="0079101C">
      <w:pPr>
        <w:pStyle w:val="a7"/>
        <w:numPr>
          <w:ilvl w:val="0"/>
          <w:numId w:val="44"/>
        </w:numPr>
        <w:spacing w:after="0" w:line="240" w:lineRule="auto"/>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Визначте особливості прийняття реформ.</w:t>
      </w:r>
    </w:p>
    <w:p w:rsidR="004A65F9" w:rsidRPr="00C776CF" w:rsidRDefault="004A65F9" w:rsidP="0079101C">
      <w:pPr>
        <w:pStyle w:val="a7"/>
        <w:numPr>
          <w:ilvl w:val="0"/>
          <w:numId w:val="44"/>
        </w:numPr>
        <w:spacing w:after="0" w:line="240" w:lineRule="auto"/>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Охарактеризуйте стан економіки внаслідок модернізації країни.</w:t>
      </w:r>
    </w:p>
    <w:p w:rsidR="004A65F9" w:rsidRPr="00C776CF" w:rsidRDefault="004A65F9" w:rsidP="0079101C">
      <w:pPr>
        <w:pStyle w:val="a7"/>
        <w:numPr>
          <w:ilvl w:val="0"/>
          <w:numId w:val="44"/>
        </w:numPr>
        <w:spacing w:after="0" w:line="240" w:lineRule="auto"/>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Назвіть основні вектори зовнішньої політики Російської імперії.</w:t>
      </w:r>
    </w:p>
    <w:p w:rsidR="004A65F9" w:rsidRPr="00C776CF" w:rsidRDefault="004A65F9" w:rsidP="0079101C">
      <w:pPr>
        <w:pStyle w:val="a7"/>
        <w:numPr>
          <w:ilvl w:val="0"/>
          <w:numId w:val="44"/>
        </w:numPr>
        <w:spacing w:after="0" w:line="240" w:lineRule="auto"/>
        <w:jc w:val="both"/>
        <w:rPr>
          <w:rFonts w:ascii="Times New Roman" w:hAnsi="Times New Roman" w:cs="Times New Roman"/>
          <w:sz w:val="24"/>
          <w:szCs w:val="24"/>
          <w:lang w:val="uk-UA"/>
        </w:rPr>
      </w:pPr>
      <w:r w:rsidRPr="00C776CF">
        <w:rPr>
          <w:rFonts w:ascii="Times New Roman" w:hAnsi="Times New Roman" w:cs="Times New Roman"/>
          <w:sz w:val="24"/>
          <w:szCs w:val="24"/>
          <w:lang w:val="uk-UA"/>
        </w:rPr>
        <w:t>На скільки років Столипін розрахував свою реформу?</w:t>
      </w:r>
    </w:p>
    <w:p w:rsidR="004A65F9" w:rsidRPr="00C776CF" w:rsidRDefault="004A65F9" w:rsidP="0079101C">
      <w:pPr>
        <w:spacing w:after="0" w:line="240" w:lineRule="auto"/>
        <w:ind w:firstLine="708"/>
        <w:jc w:val="both"/>
        <w:rPr>
          <w:rFonts w:ascii="Times New Roman" w:hAnsi="Times New Roman" w:cs="Times New Roman"/>
          <w:b/>
          <w:sz w:val="24"/>
          <w:szCs w:val="24"/>
        </w:rPr>
      </w:pPr>
    </w:p>
    <w:p w:rsidR="004A65F9" w:rsidRPr="00C776CF" w:rsidRDefault="004A65F9" w:rsidP="0079101C">
      <w:pPr>
        <w:spacing w:after="0" w:line="240" w:lineRule="auto"/>
        <w:ind w:firstLine="708"/>
        <w:jc w:val="both"/>
        <w:rPr>
          <w:rFonts w:ascii="Times New Roman" w:hAnsi="Times New Roman" w:cs="Times New Roman"/>
          <w:b/>
          <w:sz w:val="24"/>
          <w:szCs w:val="24"/>
          <w:lang w:val="uk-UA"/>
        </w:rPr>
      </w:pPr>
      <w:r w:rsidRPr="00C776CF">
        <w:rPr>
          <w:rFonts w:ascii="Times New Roman" w:hAnsi="Times New Roman" w:cs="Times New Roman"/>
          <w:b/>
          <w:sz w:val="24"/>
          <w:szCs w:val="24"/>
        </w:rPr>
        <w:t>V</w:t>
      </w:r>
      <w:r w:rsidRPr="00C776CF">
        <w:rPr>
          <w:rFonts w:ascii="Times New Roman" w:hAnsi="Times New Roman" w:cs="Times New Roman"/>
          <w:b/>
          <w:sz w:val="24"/>
          <w:szCs w:val="24"/>
          <w:lang w:val="uk-UA"/>
        </w:rPr>
        <w:t>. Підбиття підсумків</w:t>
      </w:r>
    </w:p>
    <w:p w:rsidR="004A65F9" w:rsidRPr="00C776CF" w:rsidRDefault="004A65F9" w:rsidP="0079101C">
      <w:pPr>
        <w:spacing w:after="0" w:line="240" w:lineRule="auto"/>
        <w:ind w:firstLine="708"/>
        <w:jc w:val="both"/>
        <w:rPr>
          <w:rFonts w:ascii="Times New Roman" w:hAnsi="Times New Roman" w:cs="Times New Roman"/>
          <w:sz w:val="24"/>
          <w:szCs w:val="24"/>
          <w:lang w:val="uk-UA"/>
        </w:rPr>
      </w:pPr>
      <w:r w:rsidRPr="00C776CF">
        <w:rPr>
          <w:rFonts w:ascii="Times New Roman" w:hAnsi="Times New Roman" w:cs="Times New Roman"/>
          <w:b/>
          <w:sz w:val="24"/>
          <w:szCs w:val="24"/>
          <w:lang w:val="uk-UA"/>
        </w:rPr>
        <w:lastRenderedPageBreak/>
        <w:t>Узагальнення вчителя.</w:t>
      </w:r>
      <w:r w:rsidRPr="00C776CF">
        <w:rPr>
          <w:sz w:val="24"/>
          <w:szCs w:val="24"/>
          <w:lang w:val="uk-UA"/>
        </w:rPr>
        <w:t xml:space="preserve"> </w:t>
      </w:r>
      <w:r w:rsidRPr="00C776CF">
        <w:rPr>
          <w:rFonts w:ascii="Times New Roman" w:hAnsi="Times New Roman" w:cs="Times New Roman"/>
          <w:sz w:val="24"/>
          <w:szCs w:val="24"/>
          <w:lang w:val="uk-UA"/>
        </w:rPr>
        <w:t xml:space="preserve">«Великі реформи» 1860-1870-х рр. суттєво змінили Російську імперії: почалася індустріалізація, що сприяла корінним змінам у російському суспільстві. Проте непослідовність реформ не дозволила довести їх до завершення та суттєво гальмувала розвиток держави. Прихід до влади Олександра III розпочав період </w:t>
      </w:r>
      <w:proofErr w:type="spellStart"/>
      <w:r w:rsidRPr="00C776CF">
        <w:rPr>
          <w:rFonts w:ascii="Times New Roman" w:hAnsi="Times New Roman" w:cs="Times New Roman"/>
          <w:sz w:val="24"/>
          <w:szCs w:val="24"/>
          <w:lang w:val="uk-UA"/>
        </w:rPr>
        <w:t>контрреформ</w:t>
      </w:r>
      <w:proofErr w:type="spellEnd"/>
      <w:r w:rsidRPr="00C776CF">
        <w:rPr>
          <w:rFonts w:ascii="Times New Roman" w:hAnsi="Times New Roman" w:cs="Times New Roman"/>
          <w:sz w:val="24"/>
          <w:szCs w:val="24"/>
          <w:lang w:val="uk-UA"/>
        </w:rPr>
        <w:t xml:space="preserve"> і призвів до призупинення ліберальних реформ.</w:t>
      </w:r>
    </w:p>
    <w:p w:rsidR="004A65F9" w:rsidRPr="00C776CF" w:rsidRDefault="004A65F9" w:rsidP="0079101C">
      <w:pPr>
        <w:spacing w:after="0" w:line="240" w:lineRule="auto"/>
        <w:jc w:val="both"/>
        <w:rPr>
          <w:rFonts w:ascii="Times New Roman" w:hAnsi="Times New Roman" w:cs="Times New Roman"/>
          <w:sz w:val="24"/>
          <w:szCs w:val="24"/>
          <w:lang w:val="uk-UA"/>
        </w:rPr>
      </w:pPr>
    </w:p>
    <w:p w:rsidR="004A65F9" w:rsidRPr="00C776CF" w:rsidRDefault="004A65F9" w:rsidP="0079101C">
      <w:pPr>
        <w:spacing w:after="0" w:line="240" w:lineRule="auto"/>
        <w:jc w:val="both"/>
        <w:rPr>
          <w:rFonts w:ascii="Times New Roman" w:hAnsi="Times New Roman" w:cs="Times New Roman"/>
          <w:sz w:val="24"/>
          <w:szCs w:val="24"/>
          <w:lang w:val="uk-UA"/>
        </w:rPr>
      </w:pPr>
    </w:p>
    <w:p w:rsidR="004A65F9" w:rsidRPr="00C776CF" w:rsidRDefault="004A65F9" w:rsidP="0079101C">
      <w:pPr>
        <w:spacing w:after="0" w:line="240" w:lineRule="auto"/>
        <w:jc w:val="both"/>
        <w:rPr>
          <w:rFonts w:ascii="Times New Roman" w:hAnsi="Times New Roman" w:cs="Times New Roman"/>
          <w:sz w:val="24"/>
          <w:szCs w:val="24"/>
          <w:lang w:val="uk-UA"/>
        </w:rPr>
      </w:pPr>
    </w:p>
    <w:p w:rsidR="001350A4" w:rsidRPr="004A65F9" w:rsidRDefault="001350A4" w:rsidP="0079101C">
      <w:pPr>
        <w:spacing w:after="0" w:line="240" w:lineRule="auto"/>
        <w:jc w:val="both"/>
      </w:pPr>
    </w:p>
    <w:sectPr w:rsidR="001350A4" w:rsidRPr="004A65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EA" w:rsidRDefault="004476EA" w:rsidP="00FE6C00">
      <w:pPr>
        <w:spacing w:after="0" w:line="240" w:lineRule="auto"/>
      </w:pPr>
      <w:r>
        <w:separator/>
      </w:r>
    </w:p>
  </w:endnote>
  <w:endnote w:type="continuationSeparator" w:id="0">
    <w:p w:rsidR="004476EA" w:rsidRDefault="004476EA" w:rsidP="00FE6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EA" w:rsidRDefault="004476EA" w:rsidP="00FE6C00">
      <w:pPr>
        <w:spacing w:after="0" w:line="240" w:lineRule="auto"/>
      </w:pPr>
      <w:r>
        <w:separator/>
      </w:r>
    </w:p>
  </w:footnote>
  <w:footnote w:type="continuationSeparator" w:id="0">
    <w:p w:rsidR="004476EA" w:rsidRDefault="004476EA" w:rsidP="00FE6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C84"/>
    <w:multiLevelType w:val="hybridMultilevel"/>
    <w:tmpl w:val="5332FB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23F633D"/>
    <w:multiLevelType w:val="hybridMultilevel"/>
    <w:tmpl w:val="AE903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E1F41"/>
    <w:multiLevelType w:val="hybridMultilevel"/>
    <w:tmpl w:val="912AA4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C3E5EE8"/>
    <w:multiLevelType w:val="hybridMultilevel"/>
    <w:tmpl w:val="7444C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410B08"/>
    <w:multiLevelType w:val="hybridMultilevel"/>
    <w:tmpl w:val="BDEC8C40"/>
    <w:lvl w:ilvl="0" w:tplc="85F0D5E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10235"/>
    <w:multiLevelType w:val="hybridMultilevel"/>
    <w:tmpl w:val="39A03EAA"/>
    <w:lvl w:ilvl="0" w:tplc="2FCE53E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B08DB"/>
    <w:multiLevelType w:val="hybridMultilevel"/>
    <w:tmpl w:val="DB3638EC"/>
    <w:lvl w:ilvl="0" w:tplc="85F0D5E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111555"/>
    <w:multiLevelType w:val="hybridMultilevel"/>
    <w:tmpl w:val="4510F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4C13C0"/>
    <w:multiLevelType w:val="hybridMultilevel"/>
    <w:tmpl w:val="D4B6C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FB2086"/>
    <w:multiLevelType w:val="hybridMultilevel"/>
    <w:tmpl w:val="C5443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991610"/>
    <w:multiLevelType w:val="hybridMultilevel"/>
    <w:tmpl w:val="5192D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A608AD"/>
    <w:multiLevelType w:val="hybridMultilevel"/>
    <w:tmpl w:val="1DB28A6A"/>
    <w:lvl w:ilvl="0" w:tplc="04190001">
      <w:start w:val="1"/>
      <w:numFmt w:val="bullet"/>
      <w:lvlText w:val=""/>
      <w:lvlJc w:val="left"/>
      <w:pPr>
        <w:ind w:left="720" w:hanging="360"/>
      </w:pPr>
      <w:rPr>
        <w:rFonts w:ascii="Symbol" w:hAnsi="Symbol"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1D45CA"/>
    <w:multiLevelType w:val="hybridMultilevel"/>
    <w:tmpl w:val="41166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6866B5"/>
    <w:multiLevelType w:val="hybridMultilevel"/>
    <w:tmpl w:val="D71E1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F67848"/>
    <w:multiLevelType w:val="hybridMultilevel"/>
    <w:tmpl w:val="611CFDB8"/>
    <w:lvl w:ilvl="0" w:tplc="44DCFA2E">
      <w:start w:val="1"/>
      <w:numFmt w:val="decimal"/>
      <w:lvlText w:val="%1."/>
      <w:lvlJc w:val="left"/>
      <w:pPr>
        <w:tabs>
          <w:tab w:val="num" w:pos="720"/>
        </w:tabs>
        <w:ind w:left="720" w:hanging="360"/>
      </w:pPr>
    </w:lvl>
    <w:lvl w:ilvl="1" w:tplc="549C6784" w:tentative="1">
      <w:start w:val="1"/>
      <w:numFmt w:val="decimal"/>
      <w:lvlText w:val="%2."/>
      <w:lvlJc w:val="left"/>
      <w:pPr>
        <w:tabs>
          <w:tab w:val="num" w:pos="1440"/>
        </w:tabs>
        <w:ind w:left="1440" w:hanging="360"/>
      </w:pPr>
    </w:lvl>
    <w:lvl w:ilvl="2" w:tplc="8AAC8A56" w:tentative="1">
      <w:start w:val="1"/>
      <w:numFmt w:val="decimal"/>
      <w:lvlText w:val="%3."/>
      <w:lvlJc w:val="left"/>
      <w:pPr>
        <w:tabs>
          <w:tab w:val="num" w:pos="2160"/>
        </w:tabs>
        <w:ind w:left="2160" w:hanging="360"/>
      </w:pPr>
    </w:lvl>
    <w:lvl w:ilvl="3" w:tplc="7D04820E" w:tentative="1">
      <w:start w:val="1"/>
      <w:numFmt w:val="decimal"/>
      <w:lvlText w:val="%4."/>
      <w:lvlJc w:val="left"/>
      <w:pPr>
        <w:tabs>
          <w:tab w:val="num" w:pos="2880"/>
        </w:tabs>
        <w:ind w:left="2880" w:hanging="360"/>
      </w:pPr>
    </w:lvl>
    <w:lvl w:ilvl="4" w:tplc="B8947F96" w:tentative="1">
      <w:start w:val="1"/>
      <w:numFmt w:val="decimal"/>
      <w:lvlText w:val="%5."/>
      <w:lvlJc w:val="left"/>
      <w:pPr>
        <w:tabs>
          <w:tab w:val="num" w:pos="3600"/>
        </w:tabs>
        <w:ind w:left="3600" w:hanging="360"/>
      </w:pPr>
    </w:lvl>
    <w:lvl w:ilvl="5" w:tplc="3962CC3A" w:tentative="1">
      <w:start w:val="1"/>
      <w:numFmt w:val="decimal"/>
      <w:lvlText w:val="%6."/>
      <w:lvlJc w:val="left"/>
      <w:pPr>
        <w:tabs>
          <w:tab w:val="num" w:pos="4320"/>
        </w:tabs>
        <w:ind w:left="4320" w:hanging="360"/>
      </w:pPr>
    </w:lvl>
    <w:lvl w:ilvl="6" w:tplc="6D18BFB6" w:tentative="1">
      <w:start w:val="1"/>
      <w:numFmt w:val="decimal"/>
      <w:lvlText w:val="%7."/>
      <w:lvlJc w:val="left"/>
      <w:pPr>
        <w:tabs>
          <w:tab w:val="num" w:pos="5040"/>
        </w:tabs>
        <w:ind w:left="5040" w:hanging="360"/>
      </w:pPr>
    </w:lvl>
    <w:lvl w:ilvl="7" w:tplc="3C8408B6" w:tentative="1">
      <w:start w:val="1"/>
      <w:numFmt w:val="decimal"/>
      <w:lvlText w:val="%8."/>
      <w:lvlJc w:val="left"/>
      <w:pPr>
        <w:tabs>
          <w:tab w:val="num" w:pos="5760"/>
        </w:tabs>
        <w:ind w:left="5760" w:hanging="360"/>
      </w:pPr>
    </w:lvl>
    <w:lvl w:ilvl="8" w:tplc="9D28A528" w:tentative="1">
      <w:start w:val="1"/>
      <w:numFmt w:val="decimal"/>
      <w:lvlText w:val="%9."/>
      <w:lvlJc w:val="left"/>
      <w:pPr>
        <w:tabs>
          <w:tab w:val="num" w:pos="6480"/>
        </w:tabs>
        <w:ind w:left="6480" w:hanging="360"/>
      </w:pPr>
    </w:lvl>
  </w:abstractNum>
  <w:abstractNum w:abstractNumId="15">
    <w:nsid w:val="35221F51"/>
    <w:multiLevelType w:val="hybridMultilevel"/>
    <w:tmpl w:val="35521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751203"/>
    <w:multiLevelType w:val="hybridMultilevel"/>
    <w:tmpl w:val="4126C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E81139"/>
    <w:multiLevelType w:val="hybridMultilevel"/>
    <w:tmpl w:val="F3048E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F711DB2"/>
    <w:multiLevelType w:val="hybridMultilevel"/>
    <w:tmpl w:val="FCD62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1C5CA0"/>
    <w:multiLevelType w:val="hybridMultilevel"/>
    <w:tmpl w:val="53DED500"/>
    <w:lvl w:ilvl="0" w:tplc="0468530A">
      <w:start w:val="1"/>
      <w:numFmt w:val="decimal"/>
      <w:lvlText w:val="%1."/>
      <w:lvlJc w:val="left"/>
      <w:pPr>
        <w:tabs>
          <w:tab w:val="num" w:pos="720"/>
        </w:tabs>
        <w:ind w:left="720" w:hanging="360"/>
      </w:pPr>
    </w:lvl>
    <w:lvl w:ilvl="1" w:tplc="05807CF6" w:tentative="1">
      <w:start w:val="1"/>
      <w:numFmt w:val="decimal"/>
      <w:lvlText w:val="%2."/>
      <w:lvlJc w:val="left"/>
      <w:pPr>
        <w:tabs>
          <w:tab w:val="num" w:pos="1440"/>
        </w:tabs>
        <w:ind w:left="1440" w:hanging="360"/>
      </w:pPr>
    </w:lvl>
    <w:lvl w:ilvl="2" w:tplc="875413DC" w:tentative="1">
      <w:start w:val="1"/>
      <w:numFmt w:val="decimal"/>
      <w:lvlText w:val="%3."/>
      <w:lvlJc w:val="left"/>
      <w:pPr>
        <w:tabs>
          <w:tab w:val="num" w:pos="2160"/>
        </w:tabs>
        <w:ind w:left="2160" w:hanging="360"/>
      </w:pPr>
    </w:lvl>
    <w:lvl w:ilvl="3" w:tplc="2F2AE110" w:tentative="1">
      <w:start w:val="1"/>
      <w:numFmt w:val="decimal"/>
      <w:lvlText w:val="%4."/>
      <w:lvlJc w:val="left"/>
      <w:pPr>
        <w:tabs>
          <w:tab w:val="num" w:pos="2880"/>
        </w:tabs>
        <w:ind w:left="2880" w:hanging="360"/>
      </w:pPr>
    </w:lvl>
    <w:lvl w:ilvl="4" w:tplc="A254F46C" w:tentative="1">
      <w:start w:val="1"/>
      <w:numFmt w:val="decimal"/>
      <w:lvlText w:val="%5."/>
      <w:lvlJc w:val="left"/>
      <w:pPr>
        <w:tabs>
          <w:tab w:val="num" w:pos="3600"/>
        </w:tabs>
        <w:ind w:left="3600" w:hanging="360"/>
      </w:pPr>
    </w:lvl>
    <w:lvl w:ilvl="5" w:tplc="8A9620AE" w:tentative="1">
      <w:start w:val="1"/>
      <w:numFmt w:val="decimal"/>
      <w:lvlText w:val="%6."/>
      <w:lvlJc w:val="left"/>
      <w:pPr>
        <w:tabs>
          <w:tab w:val="num" w:pos="4320"/>
        </w:tabs>
        <w:ind w:left="4320" w:hanging="360"/>
      </w:pPr>
    </w:lvl>
    <w:lvl w:ilvl="6" w:tplc="3EE06978" w:tentative="1">
      <w:start w:val="1"/>
      <w:numFmt w:val="decimal"/>
      <w:lvlText w:val="%7."/>
      <w:lvlJc w:val="left"/>
      <w:pPr>
        <w:tabs>
          <w:tab w:val="num" w:pos="5040"/>
        </w:tabs>
        <w:ind w:left="5040" w:hanging="360"/>
      </w:pPr>
    </w:lvl>
    <w:lvl w:ilvl="7" w:tplc="7D9EAC16" w:tentative="1">
      <w:start w:val="1"/>
      <w:numFmt w:val="decimal"/>
      <w:lvlText w:val="%8."/>
      <w:lvlJc w:val="left"/>
      <w:pPr>
        <w:tabs>
          <w:tab w:val="num" w:pos="5760"/>
        </w:tabs>
        <w:ind w:left="5760" w:hanging="360"/>
      </w:pPr>
    </w:lvl>
    <w:lvl w:ilvl="8" w:tplc="455A0D3A" w:tentative="1">
      <w:start w:val="1"/>
      <w:numFmt w:val="decimal"/>
      <w:lvlText w:val="%9."/>
      <w:lvlJc w:val="left"/>
      <w:pPr>
        <w:tabs>
          <w:tab w:val="num" w:pos="6480"/>
        </w:tabs>
        <w:ind w:left="6480" w:hanging="360"/>
      </w:pPr>
    </w:lvl>
  </w:abstractNum>
  <w:abstractNum w:abstractNumId="20">
    <w:nsid w:val="48B51077"/>
    <w:multiLevelType w:val="hybridMultilevel"/>
    <w:tmpl w:val="888E5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0C0966"/>
    <w:multiLevelType w:val="hybridMultilevel"/>
    <w:tmpl w:val="7FDEF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82303F"/>
    <w:multiLevelType w:val="hybridMultilevel"/>
    <w:tmpl w:val="3F54C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5716D3"/>
    <w:multiLevelType w:val="hybridMultilevel"/>
    <w:tmpl w:val="AA16C1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34A058B"/>
    <w:multiLevelType w:val="hybridMultilevel"/>
    <w:tmpl w:val="9356D3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54C2535D"/>
    <w:multiLevelType w:val="hybridMultilevel"/>
    <w:tmpl w:val="D3C234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B1C0C42"/>
    <w:multiLevelType w:val="hybridMultilevel"/>
    <w:tmpl w:val="FF480528"/>
    <w:lvl w:ilvl="0" w:tplc="85F0D5E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8F0D3D"/>
    <w:multiLevelType w:val="hybridMultilevel"/>
    <w:tmpl w:val="20920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A339F0"/>
    <w:multiLevelType w:val="hybridMultilevel"/>
    <w:tmpl w:val="BDBA1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A65D07"/>
    <w:multiLevelType w:val="hybridMultilevel"/>
    <w:tmpl w:val="6FF0D0C0"/>
    <w:lvl w:ilvl="0" w:tplc="FD009B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A0D494D"/>
    <w:multiLevelType w:val="hybridMultilevel"/>
    <w:tmpl w:val="B61260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5E5E2D"/>
    <w:multiLevelType w:val="hybridMultilevel"/>
    <w:tmpl w:val="6BCA94D2"/>
    <w:lvl w:ilvl="0" w:tplc="EA6E3310">
      <w:start w:val="1"/>
      <w:numFmt w:val="decimal"/>
      <w:lvlText w:val="%1."/>
      <w:lvlJc w:val="left"/>
      <w:pPr>
        <w:tabs>
          <w:tab w:val="num" w:pos="720"/>
        </w:tabs>
        <w:ind w:left="720" w:hanging="360"/>
      </w:pPr>
    </w:lvl>
    <w:lvl w:ilvl="1" w:tplc="333E51BA" w:tentative="1">
      <w:start w:val="1"/>
      <w:numFmt w:val="decimal"/>
      <w:lvlText w:val="%2."/>
      <w:lvlJc w:val="left"/>
      <w:pPr>
        <w:tabs>
          <w:tab w:val="num" w:pos="1440"/>
        </w:tabs>
        <w:ind w:left="1440" w:hanging="360"/>
      </w:pPr>
    </w:lvl>
    <w:lvl w:ilvl="2" w:tplc="B1E64FCC" w:tentative="1">
      <w:start w:val="1"/>
      <w:numFmt w:val="decimal"/>
      <w:lvlText w:val="%3."/>
      <w:lvlJc w:val="left"/>
      <w:pPr>
        <w:tabs>
          <w:tab w:val="num" w:pos="2160"/>
        </w:tabs>
        <w:ind w:left="2160" w:hanging="360"/>
      </w:pPr>
    </w:lvl>
    <w:lvl w:ilvl="3" w:tplc="B906D3B8" w:tentative="1">
      <w:start w:val="1"/>
      <w:numFmt w:val="decimal"/>
      <w:lvlText w:val="%4."/>
      <w:lvlJc w:val="left"/>
      <w:pPr>
        <w:tabs>
          <w:tab w:val="num" w:pos="2880"/>
        </w:tabs>
        <w:ind w:left="2880" w:hanging="360"/>
      </w:pPr>
    </w:lvl>
    <w:lvl w:ilvl="4" w:tplc="C49AF9FC" w:tentative="1">
      <w:start w:val="1"/>
      <w:numFmt w:val="decimal"/>
      <w:lvlText w:val="%5."/>
      <w:lvlJc w:val="left"/>
      <w:pPr>
        <w:tabs>
          <w:tab w:val="num" w:pos="3600"/>
        </w:tabs>
        <w:ind w:left="3600" w:hanging="360"/>
      </w:pPr>
    </w:lvl>
    <w:lvl w:ilvl="5" w:tplc="C9E61232" w:tentative="1">
      <w:start w:val="1"/>
      <w:numFmt w:val="decimal"/>
      <w:lvlText w:val="%6."/>
      <w:lvlJc w:val="left"/>
      <w:pPr>
        <w:tabs>
          <w:tab w:val="num" w:pos="4320"/>
        </w:tabs>
        <w:ind w:left="4320" w:hanging="360"/>
      </w:pPr>
    </w:lvl>
    <w:lvl w:ilvl="6" w:tplc="7E983404" w:tentative="1">
      <w:start w:val="1"/>
      <w:numFmt w:val="decimal"/>
      <w:lvlText w:val="%7."/>
      <w:lvlJc w:val="left"/>
      <w:pPr>
        <w:tabs>
          <w:tab w:val="num" w:pos="5040"/>
        </w:tabs>
        <w:ind w:left="5040" w:hanging="360"/>
      </w:pPr>
    </w:lvl>
    <w:lvl w:ilvl="7" w:tplc="CEF42412" w:tentative="1">
      <w:start w:val="1"/>
      <w:numFmt w:val="decimal"/>
      <w:lvlText w:val="%8."/>
      <w:lvlJc w:val="left"/>
      <w:pPr>
        <w:tabs>
          <w:tab w:val="num" w:pos="5760"/>
        </w:tabs>
        <w:ind w:left="5760" w:hanging="360"/>
      </w:pPr>
    </w:lvl>
    <w:lvl w:ilvl="8" w:tplc="19A4F35A" w:tentative="1">
      <w:start w:val="1"/>
      <w:numFmt w:val="decimal"/>
      <w:lvlText w:val="%9."/>
      <w:lvlJc w:val="left"/>
      <w:pPr>
        <w:tabs>
          <w:tab w:val="num" w:pos="6480"/>
        </w:tabs>
        <w:ind w:left="6480" w:hanging="360"/>
      </w:pPr>
    </w:lvl>
  </w:abstractNum>
  <w:abstractNum w:abstractNumId="32">
    <w:nsid w:val="6B5B5829"/>
    <w:multiLevelType w:val="hybridMultilevel"/>
    <w:tmpl w:val="3F868D06"/>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BFE4226"/>
    <w:multiLevelType w:val="hybridMultilevel"/>
    <w:tmpl w:val="F25448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E853E89"/>
    <w:multiLevelType w:val="hybridMultilevel"/>
    <w:tmpl w:val="B5667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220643"/>
    <w:multiLevelType w:val="hybridMultilevel"/>
    <w:tmpl w:val="DBBA18DC"/>
    <w:lvl w:ilvl="0" w:tplc="2D4889D2">
      <w:start w:val="1"/>
      <w:numFmt w:val="decimal"/>
      <w:lvlText w:val="%1."/>
      <w:lvlJc w:val="left"/>
      <w:pPr>
        <w:tabs>
          <w:tab w:val="num" w:pos="720"/>
        </w:tabs>
        <w:ind w:left="720" w:hanging="360"/>
      </w:pPr>
    </w:lvl>
    <w:lvl w:ilvl="1" w:tplc="D0C219D4" w:tentative="1">
      <w:start w:val="1"/>
      <w:numFmt w:val="decimal"/>
      <w:lvlText w:val="%2."/>
      <w:lvlJc w:val="left"/>
      <w:pPr>
        <w:tabs>
          <w:tab w:val="num" w:pos="1440"/>
        </w:tabs>
        <w:ind w:left="1440" w:hanging="360"/>
      </w:pPr>
    </w:lvl>
    <w:lvl w:ilvl="2" w:tplc="5EBE31A8" w:tentative="1">
      <w:start w:val="1"/>
      <w:numFmt w:val="decimal"/>
      <w:lvlText w:val="%3."/>
      <w:lvlJc w:val="left"/>
      <w:pPr>
        <w:tabs>
          <w:tab w:val="num" w:pos="2160"/>
        </w:tabs>
        <w:ind w:left="2160" w:hanging="360"/>
      </w:pPr>
    </w:lvl>
    <w:lvl w:ilvl="3" w:tplc="85A0B142" w:tentative="1">
      <w:start w:val="1"/>
      <w:numFmt w:val="decimal"/>
      <w:lvlText w:val="%4."/>
      <w:lvlJc w:val="left"/>
      <w:pPr>
        <w:tabs>
          <w:tab w:val="num" w:pos="2880"/>
        </w:tabs>
        <w:ind w:left="2880" w:hanging="360"/>
      </w:pPr>
    </w:lvl>
    <w:lvl w:ilvl="4" w:tplc="9DF8CF84" w:tentative="1">
      <w:start w:val="1"/>
      <w:numFmt w:val="decimal"/>
      <w:lvlText w:val="%5."/>
      <w:lvlJc w:val="left"/>
      <w:pPr>
        <w:tabs>
          <w:tab w:val="num" w:pos="3600"/>
        </w:tabs>
        <w:ind w:left="3600" w:hanging="360"/>
      </w:pPr>
    </w:lvl>
    <w:lvl w:ilvl="5" w:tplc="7B501860" w:tentative="1">
      <w:start w:val="1"/>
      <w:numFmt w:val="decimal"/>
      <w:lvlText w:val="%6."/>
      <w:lvlJc w:val="left"/>
      <w:pPr>
        <w:tabs>
          <w:tab w:val="num" w:pos="4320"/>
        </w:tabs>
        <w:ind w:left="4320" w:hanging="360"/>
      </w:pPr>
    </w:lvl>
    <w:lvl w:ilvl="6" w:tplc="A22026F8" w:tentative="1">
      <w:start w:val="1"/>
      <w:numFmt w:val="decimal"/>
      <w:lvlText w:val="%7."/>
      <w:lvlJc w:val="left"/>
      <w:pPr>
        <w:tabs>
          <w:tab w:val="num" w:pos="5040"/>
        </w:tabs>
        <w:ind w:left="5040" w:hanging="360"/>
      </w:pPr>
    </w:lvl>
    <w:lvl w:ilvl="7" w:tplc="7B6ECF7C" w:tentative="1">
      <w:start w:val="1"/>
      <w:numFmt w:val="decimal"/>
      <w:lvlText w:val="%8."/>
      <w:lvlJc w:val="left"/>
      <w:pPr>
        <w:tabs>
          <w:tab w:val="num" w:pos="5760"/>
        </w:tabs>
        <w:ind w:left="5760" w:hanging="360"/>
      </w:pPr>
    </w:lvl>
    <w:lvl w:ilvl="8" w:tplc="7FBA7A44" w:tentative="1">
      <w:start w:val="1"/>
      <w:numFmt w:val="decimal"/>
      <w:lvlText w:val="%9."/>
      <w:lvlJc w:val="left"/>
      <w:pPr>
        <w:tabs>
          <w:tab w:val="num" w:pos="6480"/>
        </w:tabs>
        <w:ind w:left="6480" w:hanging="360"/>
      </w:pPr>
    </w:lvl>
  </w:abstractNum>
  <w:abstractNum w:abstractNumId="36">
    <w:nsid w:val="70292DB8"/>
    <w:multiLevelType w:val="hybridMultilevel"/>
    <w:tmpl w:val="4EF80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CF7984"/>
    <w:multiLevelType w:val="hybridMultilevel"/>
    <w:tmpl w:val="092658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10357B2"/>
    <w:multiLevelType w:val="hybridMultilevel"/>
    <w:tmpl w:val="08B67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D21BD4"/>
    <w:multiLevelType w:val="hybridMultilevel"/>
    <w:tmpl w:val="AF1AF9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52976E0"/>
    <w:multiLevelType w:val="hybridMultilevel"/>
    <w:tmpl w:val="5D4CA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B12359"/>
    <w:multiLevelType w:val="hybridMultilevel"/>
    <w:tmpl w:val="95B6D4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8F935DE"/>
    <w:multiLevelType w:val="hybridMultilevel"/>
    <w:tmpl w:val="768099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CAE6849"/>
    <w:multiLevelType w:val="hybridMultilevel"/>
    <w:tmpl w:val="269C9A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38"/>
  </w:num>
  <w:num w:numId="5">
    <w:abstractNumId w:val="25"/>
  </w:num>
  <w:num w:numId="6">
    <w:abstractNumId w:val="15"/>
  </w:num>
  <w:num w:numId="7">
    <w:abstractNumId w:val="33"/>
  </w:num>
  <w:num w:numId="8">
    <w:abstractNumId w:val="30"/>
  </w:num>
  <w:num w:numId="9">
    <w:abstractNumId w:val="16"/>
  </w:num>
  <w:num w:numId="10">
    <w:abstractNumId w:val="14"/>
  </w:num>
  <w:num w:numId="11">
    <w:abstractNumId w:val="22"/>
  </w:num>
  <w:num w:numId="12">
    <w:abstractNumId w:val="7"/>
  </w:num>
  <w:num w:numId="13">
    <w:abstractNumId w:val="19"/>
  </w:num>
  <w:num w:numId="14">
    <w:abstractNumId w:val="17"/>
  </w:num>
  <w:num w:numId="15">
    <w:abstractNumId w:val="27"/>
  </w:num>
  <w:num w:numId="16">
    <w:abstractNumId w:val="36"/>
  </w:num>
  <w:num w:numId="17">
    <w:abstractNumId w:val="18"/>
  </w:num>
  <w:num w:numId="18">
    <w:abstractNumId w:val="20"/>
  </w:num>
  <w:num w:numId="19">
    <w:abstractNumId w:val="35"/>
  </w:num>
  <w:num w:numId="20">
    <w:abstractNumId w:val="23"/>
  </w:num>
  <w:num w:numId="21">
    <w:abstractNumId w:val="11"/>
  </w:num>
  <w:num w:numId="22">
    <w:abstractNumId w:val="1"/>
  </w:num>
  <w:num w:numId="23">
    <w:abstractNumId w:val="2"/>
  </w:num>
  <w:num w:numId="24">
    <w:abstractNumId w:val="26"/>
  </w:num>
  <w:num w:numId="25">
    <w:abstractNumId w:val="4"/>
  </w:num>
  <w:num w:numId="26">
    <w:abstractNumId w:val="39"/>
  </w:num>
  <w:num w:numId="27">
    <w:abstractNumId w:val="21"/>
  </w:num>
  <w:num w:numId="28">
    <w:abstractNumId w:val="8"/>
  </w:num>
  <w:num w:numId="29">
    <w:abstractNumId w:val="6"/>
  </w:num>
  <w:num w:numId="30">
    <w:abstractNumId w:val="43"/>
  </w:num>
  <w:num w:numId="31">
    <w:abstractNumId w:val="34"/>
  </w:num>
  <w:num w:numId="32">
    <w:abstractNumId w:val="12"/>
  </w:num>
  <w:num w:numId="33">
    <w:abstractNumId w:val="24"/>
  </w:num>
  <w:num w:numId="34">
    <w:abstractNumId w:val="32"/>
  </w:num>
  <w:num w:numId="35">
    <w:abstractNumId w:val="31"/>
  </w:num>
  <w:num w:numId="36">
    <w:abstractNumId w:val="42"/>
  </w:num>
  <w:num w:numId="37">
    <w:abstractNumId w:val="13"/>
  </w:num>
  <w:num w:numId="38">
    <w:abstractNumId w:val="5"/>
  </w:num>
  <w:num w:numId="39">
    <w:abstractNumId w:val="41"/>
  </w:num>
  <w:num w:numId="40">
    <w:abstractNumId w:val="3"/>
  </w:num>
  <w:num w:numId="41">
    <w:abstractNumId w:val="28"/>
  </w:num>
  <w:num w:numId="42">
    <w:abstractNumId w:val="40"/>
  </w:num>
  <w:num w:numId="43">
    <w:abstractNumId w:val="37"/>
  </w:num>
  <w:num w:numId="44">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00"/>
    <w:rsid w:val="000010FF"/>
    <w:rsid w:val="000123D6"/>
    <w:rsid w:val="000216CB"/>
    <w:rsid w:val="000262D1"/>
    <w:rsid w:val="000463C3"/>
    <w:rsid w:val="00053C0E"/>
    <w:rsid w:val="00066A40"/>
    <w:rsid w:val="00070779"/>
    <w:rsid w:val="0008452B"/>
    <w:rsid w:val="000A0957"/>
    <w:rsid w:val="000B2B6A"/>
    <w:rsid w:val="000B3E37"/>
    <w:rsid w:val="000B7626"/>
    <w:rsid w:val="000C1B5B"/>
    <w:rsid w:val="000D5058"/>
    <w:rsid w:val="000E5322"/>
    <w:rsid w:val="000F4CFF"/>
    <w:rsid w:val="000F7DF9"/>
    <w:rsid w:val="00105231"/>
    <w:rsid w:val="001314AC"/>
    <w:rsid w:val="00134688"/>
    <w:rsid w:val="001350A4"/>
    <w:rsid w:val="0014632F"/>
    <w:rsid w:val="0014744D"/>
    <w:rsid w:val="00151D3E"/>
    <w:rsid w:val="0018633C"/>
    <w:rsid w:val="001A37F2"/>
    <w:rsid w:val="001A519A"/>
    <w:rsid w:val="001F0D24"/>
    <w:rsid w:val="001F5305"/>
    <w:rsid w:val="001F6065"/>
    <w:rsid w:val="00202C8B"/>
    <w:rsid w:val="00215D43"/>
    <w:rsid w:val="00221D35"/>
    <w:rsid w:val="00245633"/>
    <w:rsid w:val="00251C90"/>
    <w:rsid w:val="00252635"/>
    <w:rsid w:val="002603A0"/>
    <w:rsid w:val="00270BF1"/>
    <w:rsid w:val="002900C0"/>
    <w:rsid w:val="00293594"/>
    <w:rsid w:val="00294401"/>
    <w:rsid w:val="002A3D7D"/>
    <w:rsid w:val="002A595F"/>
    <w:rsid w:val="002A7ECA"/>
    <w:rsid w:val="002D027E"/>
    <w:rsid w:val="00301D18"/>
    <w:rsid w:val="00314D19"/>
    <w:rsid w:val="003254A6"/>
    <w:rsid w:val="003305E9"/>
    <w:rsid w:val="00353C86"/>
    <w:rsid w:val="00360D47"/>
    <w:rsid w:val="0038187B"/>
    <w:rsid w:val="00386C2A"/>
    <w:rsid w:val="00387B6F"/>
    <w:rsid w:val="003B15BA"/>
    <w:rsid w:val="003D7D9F"/>
    <w:rsid w:val="003E1CF1"/>
    <w:rsid w:val="003E716A"/>
    <w:rsid w:val="003E75A9"/>
    <w:rsid w:val="003F290B"/>
    <w:rsid w:val="003F51AF"/>
    <w:rsid w:val="00401695"/>
    <w:rsid w:val="0040799F"/>
    <w:rsid w:val="00423988"/>
    <w:rsid w:val="004279C2"/>
    <w:rsid w:val="004374BF"/>
    <w:rsid w:val="004476EA"/>
    <w:rsid w:val="00454775"/>
    <w:rsid w:val="00454BCE"/>
    <w:rsid w:val="004832DE"/>
    <w:rsid w:val="00486AAD"/>
    <w:rsid w:val="00486D76"/>
    <w:rsid w:val="004A3767"/>
    <w:rsid w:val="004A65F9"/>
    <w:rsid w:val="004A79F9"/>
    <w:rsid w:val="004E4D9D"/>
    <w:rsid w:val="004E5994"/>
    <w:rsid w:val="004F7C5E"/>
    <w:rsid w:val="005137DD"/>
    <w:rsid w:val="0051585C"/>
    <w:rsid w:val="0052146E"/>
    <w:rsid w:val="0054102D"/>
    <w:rsid w:val="0055164D"/>
    <w:rsid w:val="00552B58"/>
    <w:rsid w:val="00553E51"/>
    <w:rsid w:val="00554607"/>
    <w:rsid w:val="00564DDE"/>
    <w:rsid w:val="00576577"/>
    <w:rsid w:val="00587ECA"/>
    <w:rsid w:val="005A4FAE"/>
    <w:rsid w:val="005A5800"/>
    <w:rsid w:val="005C2B90"/>
    <w:rsid w:val="005C7EBB"/>
    <w:rsid w:val="005E2C51"/>
    <w:rsid w:val="005E30B3"/>
    <w:rsid w:val="005E7E36"/>
    <w:rsid w:val="00617326"/>
    <w:rsid w:val="00634EA3"/>
    <w:rsid w:val="006544D3"/>
    <w:rsid w:val="00662DAC"/>
    <w:rsid w:val="00665856"/>
    <w:rsid w:val="006725DE"/>
    <w:rsid w:val="00676851"/>
    <w:rsid w:val="00683780"/>
    <w:rsid w:val="006A1F4B"/>
    <w:rsid w:val="006B55AD"/>
    <w:rsid w:val="006D3C78"/>
    <w:rsid w:val="006D76AF"/>
    <w:rsid w:val="006F23F2"/>
    <w:rsid w:val="006F662E"/>
    <w:rsid w:val="00705C90"/>
    <w:rsid w:val="0070748F"/>
    <w:rsid w:val="00713DE9"/>
    <w:rsid w:val="00715EC9"/>
    <w:rsid w:val="007437A9"/>
    <w:rsid w:val="00757FBB"/>
    <w:rsid w:val="0077408E"/>
    <w:rsid w:val="007776F4"/>
    <w:rsid w:val="0079101C"/>
    <w:rsid w:val="007A039C"/>
    <w:rsid w:val="007A4AEA"/>
    <w:rsid w:val="007A5C36"/>
    <w:rsid w:val="007C3F84"/>
    <w:rsid w:val="007C7B9A"/>
    <w:rsid w:val="007F2061"/>
    <w:rsid w:val="007F7F9B"/>
    <w:rsid w:val="00802A52"/>
    <w:rsid w:val="00810803"/>
    <w:rsid w:val="00824824"/>
    <w:rsid w:val="008341B2"/>
    <w:rsid w:val="00843949"/>
    <w:rsid w:val="008B2F4F"/>
    <w:rsid w:val="008C630F"/>
    <w:rsid w:val="008D095B"/>
    <w:rsid w:val="008D660E"/>
    <w:rsid w:val="008E1291"/>
    <w:rsid w:val="008E1497"/>
    <w:rsid w:val="008E3EB3"/>
    <w:rsid w:val="008E64ED"/>
    <w:rsid w:val="0091170E"/>
    <w:rsid w:val="00933158"/>
    <w:rsid w:val="0094083F"/>
    <w:rsid w:val="009A2786"/>
    <w:rsid w:val="009A4479"/>
    <w:rsid w:val="009C099A"/>
    <w:rsid w:val="009C2406"/>
    <w:rsid w:val="009E145C"/>
    <w:rsid w:val="009E616F"/>
    <w:rsid w:val="009E62DA"/>
    <w:rsid w:val="009F08B0"/>
    <w:rsid w:val="009F133B"/>
    <w:rsid w:val="009F5342"/>
    <w:rsid w:val="009F6693"/>
    <w:rsid w:val="00A070FA"/>
    <w:rsid w:val="00A30D60"/>
    <w:rsid w:val="00A40BC8"/>
    <w:rsid w:val="00A4779D"/>
    <w:rsid w:val="00A64D42"/>
    <w:rsid w:val="00A67E0F"/>
    <w:rsid w:val="00AA7C73"/>
    <w:rsid w:val="00AE2832"/>
    <w:rsid w:val="00AF0D66"/>
    <w:rsid w:val="00AF2B81"/>
    <w:rsid w:val="00B00A88"/>
    <w:rsid w:val="00B066CD"/>
    <w:rsid w:val="00B11A13"/>
    <w:rsid w:val="00B220F6"/>
    <w:rsid w:val="00B74484"/>
    <w:rsid w:val="00B74FE6"/>
    <w:rsid w:val="00B750D3"/>
    <w:rsid w:val="00B761C0"/>
    <w:rsid w:val="00BA57E1"/>
    <w:rsid w:val="00BC1205"/>
    <w:rsid w:val="00BC2433"/>
    <w:rsid w:val="00BD198B"/>
    <w:rsid w:val="00C01068"/>
    <w:rsid w:val="00C06CDE"/>
    <w:rsid w:val="00C2740E"/>
    <w:rsid w:val="00C34ADB"/>
    <w:rsid w:val="00C3689A"/>
    <w:rsid w:val="00C523C2"/>
    <w:rsid w:val="00C644FD"/>
    <w:rsid w:val="00C776CF"/>
    <w:rsid w:val="00CB6450"/>
    <w:rsid w:val="00CB7644"/>
    <w:rsid w:val="00CC0164"/>
    <w:rsid w:val="00CC434E"/>
    <w:rsid w:val="00CC4C23"/>
    <w:rsid w:val="00CD0CBE"/>
    <w:rsid w:val="00CD5E27"/>
    <w:rsid w:val="00CE3B41"/>
    <w:rsid w:val="00CF4BD0"/>
    <w:rsid w:val="00CF61F3"/>
    <w:rsid w:val="00D0234F"/>
    <w:rsid w:val="00D31D53"/>
    <w:rsid w:val="00D364C3"/>
    <w:rsid w:val="00D52777"/>
    <w:rsid w:val="00D6396F"/>
    <w:rsid w:val="00D725CF"/>
    <w:rsid w:val="00D827C2"/>
    <w:rsid w:val="00D83A75"/>
    <w:rsid w:val="00D84470"/>
    <w:rsid w:val="00DA10B8"/>
    <w:rsid w:val="00DC3ED5"/>
    <w:rsid w:val="00DC3F51"/>
    <w:rsid w:val="00DE02E9"/>
    <w:rsid w:val="00E108D9"/>
    <w:rsid w:val="00E1663A"/>
    <w:rsid w:val="00E20316"/>
    <w:rsid w:val="00E22830"/>
    <w:rsid w:val="00E448B2"/>
    <w:rsid w:val="00E57756"/>
    <w:rsid w:val="00E83197"/>
    <w:rsid w:val="00EB2D9C"/>
    <w:rsid w:val="00EB2DF7"/>
    <w:rsid w:val="00EB79ED"/>
    <w:rsid w:val="00F258E3"/>
    <w:rsid w:val="00F271EB"/>
    <w:rsid w:val="00F940C6"/>
    <w:rsid w:val="00F97FFD"/>
    <w:rsid w:val="00FB5DCB"/>
    <w:rsid w:val="00FE6C00"/>
    <w:rsid w:val="00FF1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C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C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6C00"/>
  </w:style>
  <w:style w:type="paragraph" w:styleId="a5">
    <w:name w:val="footer"/>
    <w:basedOn w:val="a"/>
    <w:link w:val="a6"/>
    <w:uiPriority w:val="99"/>
    <w:unhideWhenUsed/>
    <w:rsid w:val="00FE6C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6C00"/>
  </w:style>
  <w:style w:type="paragraph" w:styleId="a7">
    <w:name w:val="List Paragraph"/>
    <w:basedOn w:val="a"/>
    <w:uiPriority w:val="34"/>
    <w:qFormat/>
    <w:rsid w:val="00FE6C00"/>
    <w:pPr>
      <w:ind w:left="720"/>
      <w:contextualSpacing/>
    </w:pPr>
  </w:style>
  <w:style w:type="table" w:styleId="a8">
    <w:name w:val="Table Grid"/>
    <w:basedOn w:val="a1"/>
    <w:rsid w:val="00FE6C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a1"/>
    <w:uiPriority w:val="41"/>
    <w:rsid w:val="00FE6C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9">
    <w:name w:val="Normal (Web)"/>
    <w:basedOn w:val="a"/>
    <w:uiPriority w:val="99"/>
    <w:unhideWhenUsed/>
    <w:rsid w:val="00D82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776C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776C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C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C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6C00"/>
  </w:style>
  <w:style w:type="paragraph" w:styleId="a5">
    <w:name w:val="footer"/>
    <w:basedOn w:val="a"/>
    <w:link w:val="a6"/>
    <w:uiPriority w:val="99"/>
    <w:unhideWhenUsed/>
    <w:rsid w:val="00FE6C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6C00"/>
  </w:style>
  <w:style w:type="paragraph" w:styleId="a7">
    <w:name w:val="List Paragraph"/>
    <w:basedOn w:val="a"/>
    <w:uiPriority w:val="34"/>
    <w:qFormat/>
    <w:rsid w:val="00FE6C00"/>
    <w:pPr>
      <w:ind w:left="720"/>
      <w:contextualSpacing/>
    </w:pPr>
  </w:style>
  <w:style w:type="table" w:styleId="a8">
    <w:name w:val="Table Grid"/>
    <w:basedOn w:val="a1"/>
    <w:rsid w:val="00FE6C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a1"/>
    <w:uiPriority w:val="41"/>
    <w:rsid w:val="00FE6C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9">
    <w:name w:val="Normal (Web)"/>
    <w:basedOn w:val="a"/>
    <w:uiPriority w:val="99"/>
    <w:unhideWhenUsed/>
    <w:rsid w:val="00D82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776C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77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5453">
      <w:bodyDiv w:val="1"/>
      <w:marLeft w:val="0"/>
      <w:marRight w:val="0"/>
      <w:marTop w:val="0"/>
      <w:marBottom w:val="0"/>
      <w:divBdr>
        <w:top w:val="none" w:sz="0" w:space="0" w:color="auto"/>
        <w:left w:val="none" w:sz="0" w:space="0" w:color="auto"/>
        <w:bottom w:val="none" w:sz="0" w:space="0" w:color="auto"/>
        <w:right w:val="none" w:sz="0" w:space="0" w:color="auto"/>
      </w:divBdr>
    </w:div>
    <w:div w:id="157428446">
      <w:bodyDiv w:val="1"/>
      <w:marLeft w:val="0"/>
      <w:marRight w:val="0"/>
      <w:marTop w:val="0"/>
      <w:marBottom w:val="0"/>
      <w:divBdr>
        <w:top w:val="none" w:sz="0" w:space="0" w:color="auto"/>
        <w:left w:val="none" w:sz="0" w:space="0" w:color="auto"/>
        <w:bottom w:val="none" w:sz="0" w:space="0" w:color="auto"/>
        <w:right w:val="none" w:sz="0" w:space="0" w:color="auto"/>
      </w:divBdr>
      <w:divsChild>
        <w:div w:id="1496653826">
          <w:marLeft w:val="720"/>
          <w:marRight w:val="0"/>
          <w:marTop w:val="240"/>
          <w:marBottom w:val="0"/>
          <w:divBdr>
            <w:top w:val="none" w:sz="0" w:space="0" w:color="auto"/>
            <w:left w:val="none" w:sz="0" w:space="0" w:color="auto"/>
            <w:bottom w:val="none" w:sz="0" w:space="0" w:color="auto"/>
            <w:right w:val="none" w:sz="0" w:space="0" w:color="auto"/>
          </w:divBdr>
        </w:div>
        <w:div w:id="876963430">
          <w:marLeft w:val="720"/>
          <w:marRight w:val="0"/>
          <w:marTop w:val="240"/>
          <w:marBottom w:val="0"/>
          <w:divBdr>
            <w:top w:val="none" w:sz="0" w:space="0" w:color="auto"/>
            <w:left w:val="none" w:sz="0" w:space="0" w:color="auto"/>
            <w:bottom w:val="none" w:sz="0" w:space="0" w:color="auto"/>
            <w:right w:val="none" w:sz="0" w:space="0" w:color="auto"/>
          </w:divBdr>
        </w:div>
        <w:div w:id="147744995">
          <w:marLeft w:val="720"/>
          <w:marRight w:val="0"/>
          <w:marTop w:val="240"/>
          <w:marBottom w:val="0"/>
          <w:divBdr>
            <w:top w:val="none" w:sz="0" w:space="0" w:color="auto"/>
            <w:left w:val="none" w:sz="0" w:space="0" w:color="auto"/>
            <w:bottom w:val="none" w:sz="0" w:space="0" w:color="auto"/>
            <w:right w:val="none" w:sz="0" w:space="0" w:color="auto"/>
          </w:divBdr>
        </w:div>
        <w:div w:id="196479265">
          <w:marLeft w:val="720"/>
          <w:marRight w:val="0"/>
          <w:marTop w:val="240"/>
          <w:marBottom w:val="0"/>
          <w:divBdr>
            <w:top w:val="none" w:sz="0" w:space="0" w:color="auto"/>
            <w:left w:val="none" w:sz="0" w:space="0" w:color="auto"/>
            <w:bottom w:val="none" w:sz="0" w:space="0" w:color="auto"/>
            <w:right w:val="none" w:sz="0" w:space="0" w:color="auto"/>
          </w:divBdr>
        </w:div>
        <w:div w:id="88279276">
          <w:marLeft w:val="720"/>
          <w:marRight w:val="0"/>
          <w:marTop w:val="240"/>
          <w:marBottom w:val="0"/>
          <w:divBdr>
            <w:top w:val="none" w:sz="0" w:space="0" w:color="auto"/>
            <w:left w:val="none" w:sz="0" w:space="0" w:color="auto"/>
            <w:bottom w:val="none" w:sz="0" w:space="0" w:color="auto"/>
            <w:right w:val="none" w:sz="0" w:space="0" w:color="auto"/>
          </w:divBdr>
        </w:div>
        <w:div w:id="424155201">
          <w:marLeft w:val="720"/>
          <w:marRight w:val="0"/>
          <w:marTop w:val="240"/>
          <w:marBottom w:val="0"/>
          <w:divBdr>
            <w:top w:val="none" w:sz="0" w:space="0" w:color="auto"/>
            <w:left w:val="none" w:sz="0" w:space="0" w:color="auto"/>
            <w:bottom w:val="none" w:sz="0" w:space="0" w:color="auto"/>
            <w:right w:val="none" w:sz="0" w:space="0" w:color="auto"/>
          </w:divBdr>
        </w:div>
      </w:divsChild>
    </w:div>
    <w:div w:id="264269274">
      <w:bodyDiv w:val="1"/>
      <w:marLeft w:val="0"/>
      <w:marRight w:val="0"/>
      <w:marTop w:val="0"/>
      <w:marBottom w:val="0"/>
      <w:divBdr>
        <w:top w:val="none" w:sz="0" w:space="0" w:color="auto"/>
        <w:left w:val="none" w:sz="0" w:space="0" w:color="auto"/>
        <w:bottom w:val="none" w:sz="0" w:space="0" w:color="auto"/>
        <w:right w:val="none" w:sz="0" w:space="0" w:color="auto"/>
      </w:divBdr>
    </w:div>
    <w:div w:id="329259104">
      <w:bodyDiv w:val="1"/>
      <w:marLeft w:val="0"/>
      <w:marRight w:val="0"/>
      <w:marTop w:val="0"/>
      <w:marBottom w:val="0"/>
      <w:divBdr>
        <w:top w:val="none" w:sz="0" w:space="0" w:color="auto"/>
        <w:left w:val="none" w:sz="0" w:space="0" w:color="auto"/>
        <w:bottom w:val="none" w:sz="0" w:space="0" w:color="auto"/>
        <w:right w:val="none" w:sz="0" w:space="0" w:color="auto"/>
      </w:divBdr>
      <w:divsChild>
        <w:div w:id="1282224137">
          <w:marLeft w:val="720"/>
          <w:marRight w:val="0"/>
          <w:marTop w:val="144"/>
          <w:marBottom w:val="120"/>
          <w:divBdr>
            <w:top w:val="none" w:sz="0" w:space="0" w:color="auto"/>
            <w:left w:val="none" w:sz="0" w:space="0" w:color="auto"/>
            <w:bottom w:val="none" w:sz="0" w:space="0" w:color="auto"/>
            <w:right w:val="none" w:sz="0" w:space="0" w:color="auto"/>
          </w:divBdr>
        </w:div>
        <w:div w:id="527986849">
          <w:marLeft w:val="720"/>
          <w:marRight w:val="0"/>
          <w:marTop w:val="144"/>
          <w:marBottom w:val="120"/>
          <w:divBdr>
            <w:top w:val="none" w:sz="0" w:space="0" w:color="auto"/>
            <w:left w:val="none" w:sz="0" w:space="0" w:color="auto"/>
            <w:bottom w:val="none" w:sz="0" w:space="0" w:color="auto"/>
            <w:right w:val="none" w:sz="0" w:space="0" w:color="auto"/>
          </w:divBdr>
        </w:div>
        <w:div w:id="2134325412">
          <w:marLeft w:val="720"/>
          <w:marRight w:val="0"/>
          <w:marTop w:val="125"/>
          <w:marBottom w:val="120"/>
          <w:divBdr>
            <w:top w:val="none" w:sz="0" w:space="0" w:color="auto"/>
            <w:left w:val="none" w:sz="0" w:space="0" w:color="auto"/>
            <w:bottom w:val="none" w:sz="0" w:space="0" w:color="auto"/>
            <w:right w:val="none" w:sz="0" w:space="0" w:color="auto"/>
          </w:divBdr>
        </w:div>
      </w:divsChild>
    </w:div>
    <w:div w:id="520901634">
      <w:bodyDiv w:val="1"/>
      <w:marLeft w:val="0"/>
      <w:marRight w:val="0"/>
      <w:marTop w:val="0"/>
      <w:marBottom w:val="0"/>
      <w:divBdr>
        <w:top w:val="none" w:sz="0" w:space="0" w:color="auto"/>
        <w:left w:val="none" w:sz="0" w:space="0" w:color="auto"/>
        <w:bottom w:val="none" w:sz="0" w:space="0" w:color="auto"/>
        <w:right w:val="none" w:sz="0" w:space="0" w:color="auto"/>
      </w:divBdr>
      <w:divsChild>
        <w:div w:id="914629527">
          <w:marLeft w:val="1166"/>
          <w:marRight w:val="0"/>
          <w:marTop w:val="0"/>
          <w:marBottom w:val="0"/>
          <w:divBdr>
            <w:top w:val="none" w:sz="0" w:space="0" w:color="auto"/>
            <w:left w:val="none" w:sz="0" w:space="0" w:color="auto"/>
            <w:bottom w:val="none" w:sz="0" w:space="0" w:color="auto"/>
            <w:right w:val="none" w:sz="0" w:space="0" w:color="auto"/>
          </w:divBdr>
        </w:div>
        <w:div w:id="1885562081">
          <w:marLeft w:val="1166"/>
          <w:marRight w:val="0"/>
          <w:marTop w:val="0"/>
          <w:marBottom w:val="0"/>
          <w:divBdr>
            <w:top w:val="none" w:sz="0" w:space="0" w:color="auto"/>
            <w:left w:val="none" w:sz="0" w:space="0" w:color="auto"/>
            <w:bottom w:val="none" w:sz="0" w:space="0" w:color="auto"/>
            <w:right w:val="none" w:sz="0" w:space="0" w:color="auto"/>
          </w:divBdr>
        </w:div>
      </w:divsChild>
    </w:div>
    <w:div w:id="568031251">
      <w:bodyDiv w:val="1"/>
      <w:marLeft w:val="0"/>
      <w:marRight w:val="0"/>
      <w:marTop w:val="0"/>
      <w:marBottom w:val="0"/>
      <w:divBdr>
        <w:top w:val="none" w:sz="0" w:space="0" w:color="auto"/>
        <w:left w:val="none" w:sz="0" w:space="0" w:color="auto"/>
        <w:bottom w:val="none" w:sz="0" w:space="0" w:color="auto"/>
        <w:right w:val="none" w:sz="0" w:space="0" w:color="auto"/>
      </w:divBdr>
    </w:div>
    <w:div w:id="610356277">
      <w:bodyDiv w:val="1"/>
      <w:marLeft w:val="0"/>
      <w:marRight w:val="0"/>
      <w:marTop w:val="0"/>
      <w:marBottom w:val="0"/>
      <w:divBdr>
        <w:top w:val="none" w:sz="0" w:space="0" w:color="auto"/>
        <w:left w:val="none" w:sz="0" w:space="0" w:color="auto"/>
        <w:bottom w:val="none" w:sz="0" w:space="0" w:color="auto"/>
        <w:right w:val="none" w:sz="0" w:space="0" w:color="auto"/>
      </w:divBdr>
    </w:div>
    <w:div w:id="627975895">
      <w:bodyDiv w:val="1"/>
      <w:marLeft w:val="0"/>
      <w:marRight w:val="0"/>
      <w:marTop w:val="0"/>
      <w:marBottom w:val="0"/>
      <w:divBdr>
        <w:top w:val="none" w:sz="0" w:space="0" w:color="auto"/>
        <w:left w:val="none" w:sz="0" w:space="0" w:color="auto"/>
        <w:bottom w:val="none" w:sz="0" w:space="0" w:color="auto"/>
        <w:right w:val="none" w:sz="0" w:space="0" w:color="auto"/>
      </w:divBdr>
    </w:div>
    <w:div w:id="631712864">
      <w:bodyDiv w:val="1"/>
      <w:marLeft w:val="0"/>
      <w:marRight w:val="0"/>
      <w:marTop w:val="0"/>
      <w:marBottom w:val="0"/>
      <w:divBdr>
        <w:top w:val="none" w:sz="0" w:space="0" w:color="auto"/>
        <w:left w:val="none" w:sz="0" w:space="0" w:color="auto"/>
        <w:bottom w:val="none" w:sz="0" w:space="0" w:color="auto"/>
        <w:right w:val="none" w:sz="0" w:space="0" w:color="auto"/>
      </w:divBdr>
    </w:div>
    <w:div w:id="758527379">
      <w:bodyDiv w:val="1"/>
      <w:marLeft w:val="0"/>
      <w:marRight w:val="0"/>
      <w:marTop w:val="0"/>
      <w:marBottom w:val="0"/>
      <w:divBdr>
        <w:top w:val="none" w:sz="0" w:space="0" w:color="auto"/>
        <w:left w:val="none" w:sz="0" w:space="0" w:color="auto"/>
        <w:bottom w:val="none" w:sz="0" w:space="0" w:color="auto"/>
        <w:right w:val="none" w:sz="0" w:space="0" w:color="auto"/>
      </w:divBdr>
    </w:div>
    <w:div w:id="760756961">
      <w:bodyDiv w:val="1"/>
      <w:marLeft w:val="0"/>
      <w:marRight w:val="0"/>
      <w:marTop w:val="0"/>
      <w:marBottom w:val="0"/>
      <w:divBdr>
        <w:top w:val="none" w:sz="0" w:space="0" w:color="auto"/>
        <w:left w:val="none" w:sz="0" w:space="0" w:color="auto"/>
        <w:bottom w:val="none" w:sz="0" w:space="0" w:color="auto"/>
        <w:right w:val="none" w:sz="0" w:space="0" w:color="auto"/>
      </w:divBdr>
      <w:divsChild>
        <w:div w:id="1672442979">
          <w:marLeft w:val="720"/>
          <w:marRight w:val="0"/>
          <w:marTop w:val="144"/>
          <w:marBottom w:val="120"/>
          <w:divBdr>
            <w:top w:val="none" w:sz="0" w:space="0" w:color="auto"/>
            <w:left w:val="none" w:sz="0" w:space="0" w:color="auto"/>
            <w:bottom w:val="none" w:sz="0" w:space="0" w:color="auto"/>
            <w:right w:val="none" w:sz="0" w:space="0" w:color="auto"/>
          </w:divBdr>
        </w:div>
        <w:div w:id="155607185">
          <w:marLeft w:val="720"/>
          <w:marRight w:val="0"/>
          <w:marTop w:val="144"/>
          <w:marBottom w:val="120"/>
          <w:divBdr>
            <w:top w:val="none" w:sz="0" w:space="0" w:color="auto"/>
            <w:left w:val="none" w:sz="0" w:space="0" w:color="auto"/>
            <w:bottom w:val="none" w:sz="0" w:space="0" w:color="auto"/>
            <w:right w:val="none" w:sz="0" w:space="0" w:color="auto"/>
          </w:divBdr>
        </w:div>
        <w:div w:id="402996840">
          <w:marLeft w:val="720"/>
          <w:marRight w:val="0"/>
          <w:marTop w:val="125"/>
          <w:marBottom w:val="120"/>
          <w:divBdr>
            <w:top w:val="none" w:sz="0" w:space="0" w:color="auto"/>
            <w:left w:val="none" w:sz="0" w:space="0" w:color="auto"/>
            <w:bottom w:val="none" w:sz="0" w:space="0" w:color="auto"/>
            <w:right w:val="none" w:sz="0" w:space="0" w:color="auto"/>
          </w:divBdr>
        </w:div>
      </w:divsChild>
    </w:div>
    <w:div w:id="796145035">
      <w:bodyDiv w:val="1"/>
      <w:marLeft w:val="0"/>
      <w:marRight w:val="0"/>
      <w:marTop w:val="0"/>
      <w:marBottom w:val="0"/>
      <w:divBdr>
        <w:top w:val="none" w:sz="0" w:space="0" w:color="auto"/>
        <w:left w:val="none" w:sz="0" w:space="0" w:color="auto"/>
        <w:bottom w:val="none" w:sz="0" w:space="0" w:color="auto"/>
        <w:right w:val="none" w:sz="0" w:space="0" w:color="auto"/>
      </w:divBdr>
    </w:div>
    <w:div w:id="853809799">
      <w:bodyDiv w:val="1"/>
      <w:marLeft w:val="0"/>
      <w:marRight w:val="0"/>
      <w:marTop w:val="0"/>
      <w:marBottom w:val="0"/>
      <w:divBdr>
        <w:top w:val="none" w:sz="0" w:space="0" w:color="auto"/>
        <w:left w:val="none" w:sz="0" w:space="0" w:color="auto"/>
        <w:bottom w:val="none" w:sz="0" w:space="0" w:color="auto"/>
        <w:right w:val="none" w:sz="0" w:space="0" w:color="auto"/>
      </w:divBdr>
    </w:div>
    <w:div w:id="1146047314">
      <w:bodyDiv w:val="1"/>
      <w:marLeft w:val="0"/>
      <w:marRight w:val="0"/>
      <w:marTop w:val="0"/>
      <w:marBottom w:val="0"/>
      <w:divBdr>
        <w:top w:val="none" w:sz="0" w:space="0" w:color="auto"/>
        <w:left w:val="none" w:sz="0" w:space="0" w:color="auto"/>
        <w:bottom w:val="none" w:sz="0" w:space="0" w:color="auto"/>
        <w:right w:val="none" w:sz="0" w:space="0" w:color="auto"/>
      </w:divBdr>
    </w:div>
    <w:div w:id="1185948161">
      <w:bodyDiv w:val="1"/>
      <w:marLeft w:val="0"/>
      <w:marRight w:val="0"/>
      <w:marTop w:val="0"/>
      <w:marBottom w:val="0"/>
      <w:divBdr>
        <w:top w:val="none" w:sz="0" w:space="0" w:color="auto"/>
        <w:left w:val="none" w:sz="0" w:space="0" w:color="auto"/>
        <w:bottom w:val="none" w:sz="0" w:space="0" w:color="auto"/>
        <w:right w:val="none" w:sz="0" w:space="0" w:color="auto"/>
      </w:divBdr>
      <w:divsChild>
        <w:div w:id="772634473">
          <w:marLeft w:val="720"/>
          <w:marRight w:val="0"/>
          <w:marTop w:val="422"/>
          <w:marBottom w:val="120"/>
          <w:divBdr>
            <w:top w:val="none" w:sz="0" w:space="0" w:color="auto"/>
            <w:left w:val="none" w:sz="0" w:space="0" w:color="auto"/>
            <w:bottom w:val="none" w:sz="0" w:space="0" w:color="auto"/>
            <w:right w:val="none" w:sz="0" w:space="0" w:color="auto"/>
          </w:divBdr>
        </w:div>
        <w:div w:id="61099169">
          <w:marLeft w:val="720"/>
          <w:marRight w:val="0"/>
          <w:marTop w:val="422"/>
          <w:marBottom w:val="120"/>
          <w:divBdr>
            <w:top w:val="none" w:sz="0" w:space="0" w:color="auto"/>
            <w:left w:val="none" w:sz="0" w:space="0" w:color="auto"/>
            <w:bottom w:val="none" w:sz="0" w:space="0" w:color="auto"/>
            <w:right w:val="none" w:sz="0" w:space="0" w:color="auto"/>
          </w:divBdr>
        </w:div>
        <w:div w:id="1033309577">
          <w:marLeft w:val="720"/>
          <w:marRight w:val="0"/>
          <w:marTop w:val="422"/>
          <w:marBottom w:val="120"/>
          <w:divBdr>
            <w:top w:val="none" w:sz="0" w:space="0" w:color="auto"/>
            <w:left w:val="none" w:sz="0" w:space="0" w:color="auto"/>
            <w:bottom w:val="none" w:sz="0" w:space="0" w:color="auto"/>
            <w:right w:val="none" w:sz="0" w:space="0" w:color="auto"/>
          </w:divBdr>
        </w:div>
      </w:divsChild>
    </w:div>
    <w:div w:id="1238125806">
      <w:bodyDiv w:val="1"/>
      <w:marLeft w:val="0"/>
      <w:marRight w:val="0"/>
      <w:marTop w:val="0"/>
      <w:marBottom w:val="0"/>
      <w:divBdr>
        <w:top w:val="none" w:sz="0" w:space="0" w:color="auto"/>
        <w:left w:val="none" w:sz="0" w:space="0" w:color="auto"/>
        <w:bottom w:val="none" w:sz="0" w:space="0" w:color="auto"/>
        <w:right w:val="none" w:sz="0" w:space="0" w:color="auto"/>
      </w:divBdr>
    </w:div>
    <w:div w:id="1282154834">
      <w:bodyDiv w:val="1"/>
      <w:marLeft w:val="0"/>
      <w:marRight w:val="0"/>
      <w:marTop w:val="0"/>
      <w:marBottom w:val="0"/>
      <w:divBdr>
        <w:top w:val="none" w:sz="0" w:space="0" w:color="auto"/>
        <w:left w:val="none" w:sz="0" w:space="0" w:color="auto"/>
        <w:bottom w:val="none" w:sz="0" w:space="0" w:color="auto"/>
        <w:right w:val="none" w:sz="0" w:space="0" w:color="auto"/>
      </w:divBdr>
    </w:div>
    <w:div w:id="1347512633">
      <w:bodyDiv w:val="1"/>
      <w:marLeft w:val="0"/>
      <w:marRight w:val="0"/>
      <w:marTop w:val="0"/>
      <w:marBottom w:val="0"/>
      <w:divBdr>
        <w:top w:val="none" w:sz="0" w:space="0" w:color="auto"/>
        <w:left w:val="none" w:sz="0" w:space="0" w:color="auto"/>
        <w:bottom w:val="none" w:sz="0" w:space="0" w:color="auto"/>
        <w:right w:val="none" w:sz="0" w:space="0" w:color="auto"/>
      </w:divBdr>
      <w:divsChild>
        <w:div w:id="795490276">
          <w:marLeft w:val="720"/>
          <w:marRight w:val="0"/>
          <w:marTop w:val="211"/>
          <w:marBottom w:val="120"/>
          <w:divBdr>
            <w:top w:val="none" w:sz="0" w:space="0" w:color="auto"/>
            <w:left w:val="none" w:sz="0" w:space="0" w:color="auto"/>
            <w:bottom w:val="none" w:sz="0" w:space="0" w:color="auto"/>
            <w:right w:val="none" w:sz="0" w:space="0" w:color="auto"/>
          </w:divBdr>
        </w:div>
        <w:div w:id="1707366570">
          <w:marLeft w:val="720"/>
          <w:marRight w:val="0"/>
          <w:marTop w:val="211"/>
          <w:marBottom w:val="120"/>
          <w:divBdr>
            <w:top w:val="none" w:sz="0" w:space="0" w:color="auto"/>
            <w:left w:val="none" w:sz="0" w:space="0" w:color="auto"/>
            <w:bottom w:val="none" w:sz="0" w:space="0" w:color="auto"/>
            <w:right w:val="none" w:sz="0" w:space="0" w:color="auto"/>
          </w:divBdr>
        </w:div>
        <w:div w:id="1524902350">
          <w:marLeft w:val="720"/>
          <w:marRight w:val="0"/>
          <w:marTop w:val="211"/>
          <w:marBottom w:val="120"/>
          <w:divBdr>
            <w:top w:val="none" w:sz="0" w:space="0" w:color="auto"/>
            <w:left w:val="none" w:sz="0" w:space="0" w:color="auto"/>
            <w:bottom w:val="none" w:sz="0" w:space="0" w:color="auto"/>
            <w:right w:val="none" w:sz="0" w:space="0" w:color="auto"/>
          </w:divBdr>
        </w:div>
      </w:divsChild>
    </w:div>
    <w:div w:id="1589147756">
      <w:bodyDiv w:val="1"/>
      <w:marLeft w:val="0"/>
      <w:marRight w:val="0"/>
      <w:marTop w:val="0"/>
      <w:marBottom w:val="0"/>
      <w:divBdr>
        <w:top w:val="none" w:sz="0" w:space="0" w:color="auto"/>
        <w:left w:val="none" w:sz="0" w:space="0" w:color="auto"/>
        <w:bottom w:val="none" w:sz="0" w:space="0" w:color="auto"/>
        <w:right w:val="none" w:sz="0" w:space="0" w:color="auto"/>
      </w:divBdr>
      <w:divsChild>
        <w:div w:id="84310507">
          <w:marLeft w:val="547"/>
          <w:marRight w:val="0"/>
          <w:marTop w:val="0"/>
          <w:marBottom w:val="0"/>
          <w:divBdr>
            <w:top w:val="none" w:sz="0" w:space="0" w:color="auto"/>
            <w:left w:val="none" w:sz="0" w:space="0" w:color="auto"/>
            <w:bottom w:val="none" w:sz="0" w:space="0" w:color="auto"/>
            <w:right w:val="none" w:sz="0" w:space="0" w:color="auto"/>
          </w:divBdr>
        </w:div>
      </w:divsChild>
    </w:div>
    <w:div w:id="1636645560">
      <w:bodyDiv w:val="1"/>
      <w:marLeft w:val="0"/>
      <w:marRight w:val="0"/>
      <w:marTop w:val="0"/>
      <w:marBottom w:val="0"/>
      <w:divBdr>
        <w:top w:val="none" w:sz="0" w:space="0" w:color="auto"/>
        <w:left w:val="none" w:sz="0" w:space="0" w:color="auto"/>
        <w:bottom w:val="none" w:sz="0" w:space="0" w:color="auto"/>
        <w:right w:val="none" w:sz="0" w:space="0" w:color="auto"/>
      </w:divBdr>
    </w:div>
    <w:div w:id="1636835181">
      <w:bodyDiv w:val="1"/>
      <w:marLeft w:val="0"/>
      <w:marRight w:val="0"/>
      <w:marTop w:val="0"/>
      <w:marBottom w:val="0"/>
      <w:divBdr>
        <w:top w:val="none" w:sz="0" w:space="0" w:color="auto"/>
        <w:left w:val="none" w:sz="0" w:space="0" w:color="auto"/>
        <w:bottom w:val="none" w:sz="0" w:space="0" w:color="auto"/>
        <w:right w:val="none" w:sz="0" w:space="0" w:color="auto"/>
      </w:divBdr>
      <w:divsChild>
        <w:div w:id="1069422636">
          <w:marLeft w:val="446"/>
          <w:marRight w:val="0"/>
          <w:marTop w:val="288"/>
          <w:marBottom w:val="120"/>
          <w:divBdr>
            <w:top w:val="none" w:sz="0" w:space="0" w:color="auto"/>
            <w:left w:val="none" w:sz="0" w:space="0" w:color="auto"/>
            <w:bottom w:val="none" w:sz="0" w:space="0" w:color="auto"/>
            <w:right w:val="none" w:sz="0" w:space="0" w:color="auto"/>
          </w:divBdr>
        </w:div>
      </w:divsChild>
    </w:div>
    <w:div w:id="1730155902">
      <w:bodyDiv w:val="1"/>
      <w:marLeft w:val="0"/>
      <w:marRight w:val="0"/>
      <w:marTop w:val="0"/>
      <w:marBottom w:val="0"/>
      <w:divBdr>
        <w:top w:val="none" w:sz="0" w:space="0" w:color="auto"/>
        <w:left w:val="none" w:sz="0" w:space="0" w:color="auto"/>
        <w:bottom w:val="none" w:sz="0" w:space="0" w:color="auto"/>
        <w:right w:val="none" w:sz="0" w:space="0" w:color="auto"/>
      </w:divBdr>
    </w:div>
    <w:div w:id="176090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941969-8F07-42F0-9580-71893E3768D9}" type="doc">
      <dgm:prSet loTypeId="urn:microsoft.com/office/officeart/2005/8/layout/vList5" loCatId="list" qsTypeId="urn:microsoft.com/office/officeart/2005/8/quickstyle/simple2" qsCatId="simple" csTypeId="urn:microsoft.com/office/officeart/2005/8/colors/accent0_1" csCatId="mainScheme" phldr="1"/>
      <dgm:spPr/>
      <dgm:t>
        <a:bodyPr/>
        <a:lstStyle/>
        <a:p>
          <a:endParaRPr lang="ru-RU"/>
        </a:p>
      </dgm:t>
    </dgm:pt>
    <dgm:pt modelId="{B94505CE-800E-4CBF-8043-CBA38289703A}">
      <dgm:prSet phldrT="[Текст]" custT="1"/>
      <dgm:spPr/>
      <dgm:t>
        <a:bodyPr/>
        <a:lstStyle/>
        <a:p>
          <a:r>
            <a:rPr lang="uk-UA" sz="1400" b="0" i="0">
              <a:latin typeface="Times New Roman" panose="02020603050405020304" pitchFamily="18" charset="0"/>
              <a:cs typeface="Times New Roman" panose="02020603050405020304" pitchFamily="18" charset="0"/>
            </a:rPr>
            <a:t>Соціал-революційна партія (есери)</a:t>
          </a:r>
          <a:endParaRPr lang="ru-RU" sz="1400">
            <a:latin typeface="Times New Roman" panose="02020603050405020304" pitchFamily="18" charset="0"/>
            <a:cs typeface="Times New Roman" panose="02020603050405020304" pitchFamily="18" charset="0"/>
          </a:endParaRPr>
        </a:p>
      </dgm:t>
    </dgm:pt>
    <dgm:pt modelId="{BD124CA1-AF4E-47AB-B64A-0E404F61FC1D}" type="parTrans" cxnId="{58B33306-CE05-4D08-88E7-25E751283C55}">
      <dgm:prSet/>
      <dgm:spPr/>
      <dgm:t>
        <a:bodyPr/>
        <a:lstStyle/>
        <a:p>
          <a:endParaRPr lang="ru-RU"/>
        </a:p>
      </dgm:t>
    </dgm:pt>
    <dgm:pt modelId="{3ADE9FF7-E4F6-4BB1-8A5C-939D8C4E79AC}" type="sibTrans" cxnId="{58B33306-CE05-4D08-88E7-25E751283C55}">
      <dgm:prSet/>
      <dgm:spPr/>
      <dgm:t>
        <a:bodyPr/>
        <a:lstStyle/>
        <a:p>
          <a:endParaRPr lang="ru-RU"/>
        </a:p>
      </dgm:t>
    </dgm:pt>
    <dgm:pt modelId="{1CB837B7-8CA4-46C5-88FA-00C9D23A8920}">
      <dgm:prSet phldrT="[Текст]" custT="1"/>
      <dgm:spPr/>
      <dgm:t>
        <a:bodyPr/>
        <a:lstStyle/>
        <a:p>
          <a:r>
            <a:rPr lang="ru-RU" sz="1400" b="0" i="0"/>
            <a:t>терористична діяльність з опорою на селянство (Б. Савінков, І. Каляєв, М. Гоц, О. Минор).</a:t>
          </a:r>
          <a:endParaRPr lang="ru-RU" sz="1400">
            <a:latin typeface="Times New Roman" panose="02020603050405020304" pitchFamily="18" charset="0"/>
            <a:cs typeface="Times New Roman" panose="02020603050405020304" pitchFamily="18" charset="0"/>
          </a:endParaRPr>
        </a:p>
      </dgm:t>
    </dgm:pt>
    <dgm:pt modelId="{3F12BCD3-CA0A-4F48-8E83-197492E8111D}" type="parTrans" cxnId="{BA2CC513-887E-4421-9702-8A89AEA9C4E0}">
      <dgm:prSet/>
      <dgm:spPr/>
      <dgm:t>
        <a:bodyPr/>
        <a:lstStyle/>
        <a:p>
          <a:endParaRPr lang="ru-RU"/>
        </a:p>
      </dgm:t>
    </dgm:pt>
    <dgm:pt modelId="{8B8CD42A-9658-4B6E-8691-8FC4E121BB48}" type="sibTrans" cxnId="{BA2CC513-887E-4421-9702-8A89AEA9C4E0}">
      <dgm:prSet/>
      <dgm:spPr/>
      <dgm:t>
        <a:bodyPr/>
        <a:lstStyle/>
        <a:p>
          <a:endParaRPr lang="ru-RU"/>
        </a:p>
      </dgm:t>
    </dgm:pt>
    <dgm:pt modelId="{DA10C447-D8D1-43A2-B788-DE15544964D8}">
      <dgm:prSet phldrT="[Текст]" custT="1"/>
      <dgm:spPr/>
      <dgm:t>
        <a:bodyPr/>
        <a:lstStyle/>
        <a:p>
          <a:r>
            <a:rPr lang="uk-UA" sz="1400" b="0" i="0">
              <a:latin typeface="Times New Roman" panose="02020603050405020304" pitchFamily="18" charset="0"/>
              <a:cs typeface="Times New Roman" panose="02020603050405020304" pitchFamily="18" charset="0"/>
            </a:rPr>
            <a:t>Марксистські гуртки «Визволення праці» (1883 р.) </a:t>
          </a:r>
          <a:endParaRPr lang="ru-RU" sz="1400">
            <a:latin typeface="Times New Roman" panose="02020603050405020304" pitchFamily="18" charset="0"/>
            <a:cs typeface="Times New Roman" panose="02020603050405020304" pitchFamily="18" charset="0"/>
          </a:endParaRPr>
        </a:p>
      </dgm:t>
    </dgm:pt>
    <dgm:pt modelId="{27DBD923-BC47-41BC-85BB-BA8EB7BC8EDC}" type="parTrans" cxnId="{11042D94-7E58-48A0-B5B4-1C80F8D00C19}">
      <dgm:prSet/>
      <dgm:spPr/>
      <dgm:t>
        <a:bodyPr/>
        <a:lstStyle/>
        <a:p>
          <a:endParaRPr lang="ru-RU"/>
        </a:p>
      </dgm:t>
    </dgm:pt>
    <dgm:pt modelId="{FE24B1C0-23D9-4F45-B955-3D2F0FBD5ECA}" type="sibTrans" cxnId="{11042D94-7E58-48A0-B5B4-1C80F8D00C19}">
      <dgm:prSet/>
      <dgm:spPr/>
      <dgm:t>
        <a:bodyPr/>
        <a:lstStyle/>
        <a:p>
          <a:endParaRPr lang="ru-RU"/>
        </a:p>
      </dgm:t>
    </dgm:pt>
    <dgm:pt modelId="{A7B81F24-5C59-4140-9E96-E3B0FDAEC4EB}">
      <dgm:prSet phldrT="[Текст]" custT="1"/>
      <dgm:spPr/>
      <dgm:t>
        <a:bodyPr/>
        <a:lstStyle/>
        <a:p>
          <a:r>
            <a:rPr lang="ru-RU" sz="1400" b="0" i="0"/>
            <a:t>соціальна база пролетаріат (Г. Плеханов, Л. Дейч, П. Аксельрод, В. Засулич).</a:t>
          </a:r>
          <a:endParaRPr lang="ru-RU" sz="1400">
            <a:latin typeface="Times New Roman" panose="02020603050405020304" pitchFamily="18" charset="0"/>
            <a:cs typeface="Times New Roman" panose="02020603050405020304" pitchFamily="18" charset="0"/>
          </a:endParaRPr>
        </a:p>
      </dgm:t>
    </dgm:pt>
    <dgm:pt modelId="{507F6AB3-A806-48FE-BB1B-535862715387}" type="parTrans" cxnId="{DC71B315-00B0-4FDB-BDEB-5A97FAD5055E}">
      <dgm:prSet/>
      <dgm:spPr/>
      <dgm:t>
        <a:bodyPr/>
        <a:lstStyle/>
        <a:p>
          <a:endParaRPr lang="ru-RU"/>
        </a:p>
      </dgm:t>
    </dgm:pt>
    <dgm:pt modelId="{F5B38BA1-4C38-4D34-BB9E-0CD5DFD4B7C1}" type="sibTrans" cxnId="{DC71B315-00B0-4FDB-BDEB-5A97FAD5055E}">
      <dgm:prSet/>
      <dgm:spPr/>
      <dgm:t>
        <a:bodyPr/>
        <a:lstStyle/>
        <a:p>
          <a:endParaRPr lang="ru-RU"/>
        </a:p>
      </dgm:t>
    </dgm:pt>
    <dgm:pt modelId="{F75A060E-6700-4F79-99FB-EF6F90E7C384}">
      <dgm:prSet phldrT="[Текст]" custT="1"/>
      <dgm:spPr/>
      <dgm:t>
        <a:bodyPr/>
        <a:lstStyle/>
        <a:p>
          <a:r>
            <a:rPr lang="uk-UA" sz="1400" b="0" i="0">
              <a:latin typeface="Times New Roman" panose="02020603050405020304" pitchFamily="18" charset="0"/>
              <a:cs typeface="Times New Roman" panose="02020603050405020304" pitchFamily="18" charset="0"/>
            </a:rPr>
            <a:t>«Союз боротьби за визволення робітничого класу»</a:t>
          </a:r>
          <a:endParaRPr lang="ru-RU" sz="1400">
            <a:latin typeface="Times New Roman" panose="02020603050405020304" pitchFamily="18" charset="0"/>
            <a:cs typeface="Times New Roman" panose="02020603050405020304" pitchFamily="18" charset="0"/>
          </a:endParaRPr>
        </a:p>
      </dgm:t>
    </dgm:pt>
    <dgm:pt modelId="{393B4AD7-8D42-40F8-B48A-1E6A2CE4BDD4}" type="parTrans" cxnId="{0C29DDA5-91B9-47CC-9ECB-974722829D89}">
      <dgm:prSet/>
      <dgm:spPr/>
      <dgm:t>
        <a:bodyPr/>
        <a:lstStyle/>
        <a:p>
          <a:endParaRPr lang="ru-RU"/>
        </a:p>
      </dgm:t>
    </dgm:pt>
    <dgm:pt modelId="{2BC66FD2-54B5-4242-85F5-9367974A744E}" type="sibTrans" cxnId="{0C29DDA5-91B9-47CC-9ECB-974722829D89}">
      <dgm:prSet/>
      <dgm:spPr/>
      <dgm:t>
        <a:bodyPr/>
        <a:lstStyle/>
        <a:p>
          <a:endParaRPr lang="ru-RU"/>
        </a:p>
      </dgm:t>
    </dgm:pt>
    <dgm:pt modelId="{1256B028-1C3B-4574-A614-C3D0B9CEDAA2}">
      <dgm:prSet custT="1"/>
      <dgm:spPr/>
      <dgm:t>
        <a:bodyPr/>
        <a:lstStyle/>
        <a:p>
          <a:r>
            <a:rPr lang="uk-UA" sz="1400" b="0" i="0">
              <a:latin typeface="Times New Roman" panose="02020603050405020304" pitchFamily="18" charset="0"/>
              <a:cs typeface="Times New Roman" panose="02020603050405020304" pitchFamily="18" charset="0"/>
            </a:rPr>
            <a:t>Російська соціал-демократична робітнича партія (РСДРП) </a:t>
          </a:r>
        </a:p>
      </dgm:t>
    </dgm:pt>
    <dgm:pt modelId="{5AB5B126-1D9B-4E15-A48D-08CD5B370E86}" type="sibTrans" cxnId="{F5B05B59-5E11-428F-93F0-1A09C9824980}">
      <dgm:prSet/>
      <dgm:spPr/>
      <dgm:t>
        <a:bodyPr/>
        <a:lstStyle/>
        <a:p>
          <a:endParaRPr lang="ru-RU"/>
        </a:p>
      </dgm:t>
    </dgm:pt>
    <dgm:pt modelId="{A539FF9B-0872-4D6E-87D6-6EC28A349BB0}" type="parTrans" cxnId="{F5B05B59-5E11-428F-93F0-1A09C9824980}">
      <dgm:prSet/>
      <dgm:spPr/>
      <dgm:t>
        <a:bodyPr/>
        <a:lstStyle/>
        <a:p>
          <a:endParaRPr lang="ru-RU"/>
        </a:p>
      </dgm:t>
    </dgm:pt>
    <dgm:pt modelId="{45E944CE-9D98-4463-90BC-E95950081234}">
      <dgm:prSet custT="1"/>
      <dgm:spPr/>
      <dgm:t>
        <a:bodyPr/>
        <a:lstStyle/>
        <a:p>
          <a:r>
            <a:rPr lang="ru-RU" sz="1400" b="0" i="0"/>
            <a:t>створена 1898 р</a:t>
          </a:r>
          <a:r>
            <a:rPr lang="uk-UA" sz="1400" b="0" i="0"/>
            <a:t>.</a:t>
          </a:r>
          <a:endParaRPr lang="uk-UA" sz="1400" b="0" i="0">
            <a:latin typeface="Times New Roman" panose="02020603050405020304" pitchFamily="18" charset="0"/>
            <a:cs typeface="Times New Roman" panose="02020603050405020304" pitchFamily="18" charset="0"/>
          </a:endParaRPr>
        </a:p>
      </dgm:t>
    </dgm:pt>
    <dgm:pt modelId="{896D9F07-B492-404B-A0B5-08CAB446390C}" type="parTrans" cxnId="{DEFEB581-D9F4-4847-8CB5-1500C8F76C9E}">
      <dgm:prSet/>
      <dgm:spPr/>
      <dgm:t>
        <a:bodyPr/>
        <a:lstStyle/>
        <a:p>
          <a:endParaRPr lang="ru-RU"/>
        </a:p>
      </dgm:t>
    </dgm:pt>
    <dgm:pt modelId="{4A9FB60D-80F4-4E8F-8EBE-45B8361A68BF}" type="sibTrans" cxnId="{DEFEB581-D9F4-4847-8CB5-1500C8F76C9E}">
      <dgm:prSet/>
      <dgm:spPr/>
      <dgm:t>
        <a:bodyPr/>
        <a:lstStyle/>
        <a:p>
          <a:endParaRPr lang="ru-RU"/>
        </a:p>
      </dgm:t>
    </dgm:pt>
    <dgm:pt modelId="{8B130B7B-B3FF-4728-911A-401270A224A0}">
      <dgm:prSet phldrT="[Текст]" custT="1"/>
      <dgm:spPr/>
      <dgm:t>
        <a:bodyPr/>
        <a:lstStyle/>
        <a:p>
          <a:r>
            <a:rPr lang="uk-UA" sz="1400" b="0" i="0">
              <a:latin typeface="Times New Roman" panose="02020603050405020304" pitchFamily="18" charset="0"/>
              <a:cs typeface="Times New Roman" panose="02020603050405020304" pitchFamily="18" charset="0"/>
            </a:rPr>
            <a:t> </a:t>
          </a:r>
          <a:r>
            <a:rPr lang="ru-RU" sz="1400" b="0" i="0"/>
            <a:t>1895 р. (В. Ульянов (Ленін))</a:t>
          </a:r>
          <a:endParaRPr lang="ru-RU" sz="1400">
            <a:latin typeface="Times New Roman" panose="02020603050405020304" pitchFamily="18" charset="0"/>
            <a:cs typeface="Times New Roman" panose="02020603050405020304" pitchFamily="18" charset="0"/>
          </a:endParaRPr>
        </a:p>
      </dgm:t>
    </dgm:pt>
    <dgm:pt modelId="{3D65E470-B86A-40C8-BF8B-47AFFC24A9EC}" type="parTrans" cxnId="{08E43F3D-FB3F-4394-8C13-BDE3E12F1E3C}">
      <dgm:prSet/>
      <dgm:spPr/>
      <dgm:t>
        <a:bodyPr/>
        <a:lstStyle/>
        <a:p>
          <a:endParaRPr lang="ru-RU"/>
        </a:p>
      </dgm:t>
    </dgm:pt>
    <dgm:pt modelId="{0DB8EF03-EC88-497D-A0F0-A4533060A736}" type="sibTrans" cxnId="{08E43F3D-FB3F-4394-8C13-BDE3E12F1E3C}">
      <dgm:prSet/>
      <dgm:spPr/>
      <dgm:t>
        <a:bodyPr/>
        <a:lstStyle/>
        <a:p>
          <a:endParaRPr lang="ru-RU"/>
        </a:p>
      </dgm:t>
    </dgm:pt>
    <dgm:pt modelId="{2AADCA7C-638B-4D5B-9B23-202F5A9A0E64}" type="pres">
      <dgm:prSet presAssocID="{2C941969-8F07-42F0-9580-71893E3768D9}" presName="Name0" presStyleCnt="0">
        <dgm:presLayoutVars>
          <dgm:dir/>
          <dgm:animLvl val="lvl"/>
          <dgm:resizeHandles val="exact"/>
        </dgm:presLayoutVars>
      </dgm:prSet>
      <dgm:spPr/>
      <dgm:t>
        <a:bodyPr/>
        <a:lstStyle/>
        <a:p>
          <a:endParaRPr lang="ru-RU"/>
        </a:p>
      </dgm:t>
    </dgm:pt>
    <dgm:pt modelId="{18AEAEF3-5C76-41BB-8D35-096F60F28C82}" type="pres">
      <dgm:prSet presAssocID="{B94505CE-800E-4CBF-8043-CBA38289703A}" presName="linNode" presStyleCnt="0"/>
      <dgm:spPr/>
    </dgm:pt>
    <dgm:pt modelId="{0CC79542-1A70-49BD-91CE-6A2C946F2456}" type="pres">
      <dgm:prSet presAssocID="{B94505CE-800E-4CBF-8043-CBA38289703A}" presName="parentText" presStyleLbl="node1" presStyleIdx="0" presStyleCnt="4">
        <dgm:presLayoutVars>
          <dgm:chMax val="1"/>
          <dgm:bulletEnabled val="1"/>
        </dgm:presLayoutVars>
      </dgm:prSet>
      <dgm:spPr/>
      <dgm:t>
        <a:bodyPr/>
        <a:lstStyle/>
        <a:p>
          <a:endParaRPr lang="ru-RU"/>
        </a:p>
      </dgm:t>
    </dgm:pt>
    <dgm:pt modelId="{6A3C6AF2-8CC8-4997-B96B-FE3E40E82C10}" type="pres">
      <dgm:prSet presAssocID="{B94505CE-800E-4CBF-8043-CBA38289703A}" presName="descendantText" presStyleLbl="alignAccFollowNode1" presStyleIdx="0" presStyleCnt="4">
        <dgm:presLayoutVars>
          <dgm:bulletEnabled val="1"/>
        </dgm:presLayoutVars>
      </dgm:prSet>
      <dgm:spPr/>
      <dgm:t>
        <a:bodyPr/>
        <a:lstStyle/>
        <a:p>
          <a:endParaRPr lang="ru-RU"/>
        </a:p>
      </dgm:t>
    </dgm:pt>
    <dgm:pt modelId="{06B4A103-2334-48CC-897E-394605D63D2C}" type="pres">
      <dgm:prSet presAssocID="{3ADE9FF7-E4F6-4BB1-8A5C-939D8C4E79AC}" presName="sp" presStyleCnt="0"/>
      <dgm:spPr/>
    </dgm:pt>
    <dgm:pt modelId="{598F7C03-2B80-4317-AB18-A5E98C643AC5}" type="pres">
      <dgm:prSet presAssocID="{1256B028-1C3B-4574-A614-C3D0B9CEDAA2}" presName="linNode" presStyleCnt="0"/>
      <dgm:spPr/>
    </dgm:pt>
    <dgm:pt modelId="{63B9660D-4918-472C-90F7-64CACB7CE6E1}" type="pres">
      <dgm:prSet presAssocID="{1256B028-1C3B-4574-A614-C3D0B9CEDAA2}" presName="parentText" presStyleLbl="node1" presStyleIdx="1" presStyleCnt="4">
        <dgm:presLayoutVars>
          <dgm:chMax val="1"/>
          <dgm:bulletEnabled val="1"/>
        </dgm:presLayoutVars>
      </dgm:prSet>
      <dgm:spPr/>
      <dgm:t>
        <a:bodyPr/>
        <a:lstStyle/>
        <a:p>
          <a:endParaRPr lang="ru-RU"/>
        </a:p>
      </dgm:t>
    </dgm:pt>
    <dgm:pt modelId="{0C4191D1-EE0D-4581-AF77-C66CF27F9210}" type="pres">
      <dgm:prSet presAssocID="{1256B028-1C3B-4574-A614-C3D0B9CEDAA2}" presName="descendantText" presStyleLbl="alignAccFollowNode1" presStyleIdx="1" presStyleCnt="4">
        <dgm:presLayoutVars>
          <dgm:bulletEnabled val="1"/>
        </dgm:presLayoutVars>
      </dgm:prSet>
      <dgm:spPr/>
      <dgm:t>
        <a:bodyPr/>
        <a:lstStyle/>
        <a:p>
          <a:endParaRPr lang="ru-RU"/>
        </a:p>
      </dgm:t>
    </dgm:pt>
    <dgm:pt modelId="{0AC24217-34F1-4FF9-8A58-625F2D311121}" type="pres">
      <dgm:prSet presAssocID="{5AB5B126-1D9B-4E15-A48D-08CD5B370E86}" presName="sp" presStyleCnt="0"/>
      <dgm:spPr/>
    </dgm:pt>
    <dgm:pt modelId="{781CDE7E-5604-4C67-A104-43E2E6B71706}" type="pres">
      <dgm:prSet presAssocID="{DA10C447-D8D1-43A2-B788-DE15544964D8}" presName="linNode" presStyleCnt="0"/>
      <dgm:spPr/>
    </dgm:pt>
    <dgm:pt modelId="{C95EA3A2-BB11-452C-857C-2D2A9DD47177}" type="pres">
      <dgm:prSet presAssocID="{DA10C447-D8D1-43A2-B788-DE15544964D8}" presName="parentText" presStyleLbl="node1" presStyleIdx="2" presStyleCnt="4">
        <dgm:presLayoutVars>
          <dgm:chMax val="1"/>
          <dgm:bulletEnabled val="1"/>
        </dgm:presLayoutVars>
      </dgm:prSet>
      <dgm:spPr/>
      <dgm:t>
        <a:bodyPr/>
        <a:lstStyle/>
        <a:p>
          <a:endParaRPr lang="ru-RU"/>
        </a:p>
      </dgm:t>
    </dgm:pt>
    <dgm:pt modelId="{001F059D-843B-4B4D-B2EE-4FABA1B83228}" type="pres">
      <dgm:prSet presAssocID="{DA10C447-D8D1-43A2-B788-DE15544964D8}" presName="descendantText" presStyleLbl="alignAccFollowNode1" presStyleIdx="2" presStyleCnt="4">
        <dgm:presLayoutVars>
          <dgm:bulletEnabled val="1"/>
        </dgm:presLayoutVars>
      </dgm:prSet>
      <dgm:spPr/>
      <dgm:t>
        <a:bodyPr/>
        <a:lstStyle/>
        <a:p>
          <a:endParaRPr lang="ru-RU"/>
        </a:p>
      </dgm:t>
    </dgm:pt>
    <dgm:pt modelId="{733A08C2-DA64-4E83-BCBE-5ED99AAED694}" type="pres">
      <dgm:prSet presAssocID="{FE24B1C0-23D9-4F45-B955-3D2F0FBD5ECA}" presName="sp" presStyleCnt="0"/>
      <dgm:spPr/>
    </dgm:pt>
    <dgm:pt modelId="{004A329A-52C1-41CB-B208-10E487B21DAA}" type="pres">
      <dgm:prSet presAssocID="{F75A060E-6700-4F79-99FB-EF6F90E7C384}" presName="linNode" presStyleCnt="0"/>
      <dgm:spPr/>
    </dgm:pt>
    <dgm:pt modelId="{69755DE9-AA37-43F6-88D8-F6981F4DB491}" type="pres">
      <dgm:prSet presAssocID="{F75A060E-6700-4F79-99FB-EF6F90E7C384}" presName="parentText" presStyleLbl="node1" presStyleIdx="3" presStyleCnt="4">
        <dgm:presLayoutVars>
          <dgm:chMax val="1"/>
          <dgm:bulletEnabled val="1"/>
        </dgm:presLayoutVars>
      </dgm:prSet>
      <dgm:spPr/>
      <dgm:t>
        <a:bodyPr/>
        <a:lstStyle/>
        <a:p>
          <a:endParaRPr lang="ru-RU"/>
        </a:p>
      </dgm:t>
    </dgm:pt>
    <dgm:pt modelId="{0DFC512E-2C91-4316-B4CC-6AAED379693F}" type="pres">
      <dgm:prSet presAssocID="{F75A060E-6700-4F79-99FB-EF6F90E7C384}" presName="descendantText" presStyleLbl="alignAccFollowNode1" presStyleIdx="3" presStyleCnt="4">
        <dgm:presLayoutVars>
          <dgm:bulletEnabled val="1"/>
        </dgm:presLayoutVars>
      </dgm:prSet>
      <dgm:spPr/>
      <dgm:t>
        <a:bodyPr/>
        <a:lstStyle/>
        <a:p>
          <a:endParaRPr lang="ru-RU"/>
        </a:p>
      </dgm:t>
    </dgm:pt>
  </dgm:ptLst>
  <dgm:cxnLst>
    <dgm:cxn modelId="{58B33306-CE05-4D08-88E7-25E751283C55}" srcId="{2C941969-8F07-42F0-9580-71893E3768D9}" destId="{B94505CE-800E-4CBF-8043-CBA38289703A}" srcOrd="0" destOrd="0" parTransId="{BD124CA1-AF4E-47AB-B64A-0E404F61FC1D}" sibTransId="{3ADE9FF7-E4F6-4BB1-8A5C-939D8C4E79AC}"/>
    <dgm:cxn modelId="{AD1E3A5E-5451-4556-8DBD-519B34488CF8}" type="presOf" srcId="{1256B028-1C3B-4574-A614-C3D0B9CEDAA2}" destId="{63B9660D-4918-472C-90F7-64CACB7CE6E1}" srcOrd="0" destOrd="0" presId="urn:microsoft.com/office/officeart/2005/8/layout/vList5"/>
    <dgm:cxn modelId="{0C29DDA5-91B9-47CC-9ECB-974722829D89}" srcId="{2C941969-8F07-42F0-9580-71893E3768D9}" destId="{F75A060E-6700-4F79-99FB-EF6F90E7C384}" srcOrd="3" destOrd="0" parTransId="{393B4AD7-8D42-40F8-B48A-1E6A2CE4BDD4}" sibTransId="{2BC66FD2-54B5-4242-85F5-9367974A744E}"/>
    <dgm:cxn modelId="{49194DD6-EC99-433C-9E66-735425DA82A4}" type="presOf" srcId="{8B130B7B-B3FF-4728-911A-401270A224A0}" destId="{0DFC512E-2C91-4316-B4CC-6AAED379693F}" srcOrd="0" destOrd="0" presId="urn:microsoft.com/office/officeart/2005/8/layout/vList5"/>
    <dgm:cxn modelId="{08E43F3D-FB3F-4394-8C13-BDE3E12F1E3C}" srcId="{F75A060E-6700-4F79-99FB-EF6F90E7C384}" destId="{8B130B7B-B3FF-4728-911A-401270A224A0}" srcOrd="0" destOrd="0" parTransId="{3D65E470-B86A-40C8-BF8B-47AFFC24A9EC}" sibTransId="{0DB8EF03-EC88-497D-A0F0-A4533060A736}"/>
    <dgm:cxn modelId="{53C38048-C84F-4E1B-9C2A-CBBBA85D651B}" type="presOf" srcId="{F75A060E-6700-4F79-99FB-EF6F90E7C384}" destId="{69755DE9-AA37-43F6-88D8-F6981F4DB491}" srcOrd="0" destOrd="0" presId="urn:microsoft.com/office/officeart/2005/8/layout/vList5"/>
    <dgm:cxn modelId="{EF242768-1492-4606-B9F9-1E43746A8EC9}" type="presOf" srcId="{2C941969-8F07-42F0-9580-71893E3768D9}" destId="{2AADCA7C-638B-4D5B-9B23-202F5A9A0E64}" srcOrd="0" destOrd="0" presId="urn:microsoft.com/office/officeart/2005/8/layout/vList5"/>
    <dgm:cxn modelId="{11042D94-7E58-48A0-B5B4-1C80F8D00C19}" srcId="{2C941969-8F07-42F0-9580-71893E3768D9}" destId="{DA10C447-D8D1-43A2-B788-DE15544964D8}" srcOrd="2" destOrd="0" parTransId="{27DBD923-BC47-41BC-85BB-BA8EB7BC8EDC}" sibTransId="{FE24B1C0-23D9-4F45-B955-3D2F0FBD5ECA}"/>
    <dgm:cxn modelId="{67560E11-1A41-4313-850F-72AEF769EC4E}" type="presOf" srcId="{45E944CE-9D98-4463-90BC-E95950081234}" destId="{0C4191D1-EE0D-4581-AF77-C66CF27F9210}" srcOrd="0" destOrd="0" presId="urn:microsoft.com/office/officeart/2005/8/layout/vList5"/>
    <dgm:cxn modelId="{E73CBFD1-8008-451C-95E2-C19B67E06569}" type="presOf" srcId="{A7B81F24-5C59-4140-9E96-E3B0FDAEC4EB}" destId="{001F059D-843B-4B4D-B2EE-4FABA1B83228}" srcOrd="0" destOrd="0" presId="urn:microsoft.com/office/officeart/2005/8/layout/vList5"/>
    <dgm:cxn modelId="{F5B05B59-5E11-428F-93F0-1A09C9824980}" srcId="{2C941969-8F07-42F0-9580-71893E3768D9}" destId="{1256B028-1C3B-4574-A614-C3D0B9CEDAA2}" srcOrd="1" destOrd="0" parTransId="{A539FF9B-0872-4D6E-87D6-6EC28A349BB0}" sibTransId="{5AB5B126-1D9B-4E15-A48D-08CD5B370E86}"/>
    <dgm:cxn modelId="{DC71B315-00B0-4FDB-BDEB-5A97FAD5055E}" srcId="{DA10C447-D8D1-43A2-B788-DE15544964D8}" destId="{A7B81F24-5C59-4140-9E96-E3B0FDAEC4EB}" srcOrd="0" destOrd="0" parTransId="{507F6AB3-A806-48FE-BB1B-535862715387}" sibTransId="{F5B38BA1-4C38-4D34-BB9E-0CD5DFD4B7C1}"/>
    <dgm:cxn modelId="{DBEB044E-58E9-482D-96B8-5B90A81EC322}" type="presOf" srcId="{1CB837B7-8CA4-46C5-88FA-00C9D23A8920}" destId="{6A3C6AF2-8CC8-4997-B96B-FE3E40E82C10}" srcOrd="0" destOrd="0" presId="urn:microsoft.com/office/officeart/2005/8/layout/vList5"/>
    <dgm:cxn modelId="{BA2CC513-887E-4421-9702-8A89AEA9C4E0}" srcId="{B94505CE-800E-4CBF-8043-CBA38289703A}" destId="{1CB837B7-8CA4-46C5-88FA-00C9D23A8920}" srcOrd="0" destOrd="0" parTransId="{3F12BCD3-CA0A-4F48-8E83-197492E8111D}" sibTransId="{8B8CD42A-9658-4B6E-8691-8FC4E121BB48}"/>
    <dgm:cxn modelId="{DEFEB581-D9F4-4847-8CB5-1500C8F76C9E}" srcId="{1256B028-1C3B-4574-A614-C3D0B9CEDAA2}" destId="{45E944CE-9D98-4463-90BC-E95950081234}" srcOrd="0" destOrd="0" parTransId="{896D9F07-B492-404B-A0B5-08CAB446390C}" sibTransId="{4A9FB60D-80F4-4E8F-8EBE-45B8361A68BF}"/>
    <dgm:cxn modelId="{620CBB75-2D45-4F0F-9107-70122675628F}" type="presOf" srcId="{DA10C447-D8D1-43A2-B788-DE15544964D8}" destId="{C95EA3A2-BB11-452C-857C-2D2A9DD47177}" srcOrd="0" destOrd="0" presId="urn:microsoft.com/office/officeart/2005/8/layout/vList5"/>
    <dgm:cxn modelId="{9D24F5B6-7E4F-4B74-BC15-2C57C75B70EA}" type="presOf" srcId="{B94505CE-800E-4CBF-8043-CBA38289703A}" destId="{0CC79542-1A70-49BD-91CE-6A2C946F2456}" srcOrd="0" destOrd="0" presId="urn:microsoft.com/office/officeart/2005/8/layout/vList5"/>
    <dgm:cxn modelId="{22E5AC6A-2012-4BF8-AD65-619201C852C0}" type="presParOf" srcId="{2AADCA7C-638B-4D5B-9B23-202F5A9A0E64}" destId="{18AEAEF3-5C76-41BB-8D35-096F60F28C82}" srcOrd="0" destOrd="0" presId="urn:microsoft.com/office/officeart/2005/8/layout/vList5"/>
    <dgm:cxn modelId="{583D2AFC-5883-4F87-B54C-9D289C280407}" type="presParOf" srcId="{18AEAEF3-5C76-41BB-8D35-096F60F28C82}" destId="{0CC79542-1A70-49BD-91CE-6A2C946F2456}" srcOrd="0" destOrd="0" presId="urn:microsoft.com/office/officeart/2005/8/layout/vList5"/>
    <dgm:cxn modelId="{5B1068F3-1F20-4042-AF3B-59C045E8EC1C}" type="presParOf" srcId="{18AEAEF3-5C76-41BB-8D35-096F60F28C82}" destId="{6A3C6AF2-8CC8-4997-B96B-FE3E40E82C10}" srcOrd="1" destOrd="0" presId="urn:microsoft.com/office/officeart/2005/8/layout/vList5"/>
    <dgm:cxn modelId="{070928B2-6240-4227-9A5C-24378E55ADC9}" type="presParOf" srcId="{2AADCA7C-638B-4D5B-9B23-202F5A9A0E64}" destId="{06B4A103-2334-48CC-897E-394605D63D2C}" srcOrd="1" destOrd="0" presId="urn:microsoft.com/office/officeart/2005/8/layout/vList5"/>
    <dgm:cxn modelId="{FA0269F4-C27C-4937-A3FF-8B8F8D781A4D}" type="presParOf" srcId="{2AADCA7C-638B-4D5B-9B23-202F5A9A0E64}" destId="{598F7C03-2B80-4317-AB18-A5E98C643AC5}" srcOrd="2" destOrd="0" presId="urn:microsoft.com/office/officeart/2005/8/layout/vList5"/>
    <dgm:cxn modelId="{D3A9F50B-13D3-479A-A690-27A53F6FC1D6}" type="presParOf" srcId="{598F7C03-2B80-4317-AB18-A5E98C643AC5}" destId="{63B9660D-4918-472C-90F7-64CACB7CE6E1}" srcOrd="0" destOrd="0" presId="urn:microsoft.com/office/officeart/2005/8/layout/vList5"/>
    <dgm:cxn modelId="{14AFFE56-ED75-4F1A-93D8-85B6A488B884}" type="presParOf" srcId="{598F7C03-2B80-4317-AB18-A5E98C643AC5}" destId="{0C4191D1-EE0D-4581-AF77-C66CF27F9210}" srcOrd="1" destOrd="0" presId="urn:microsoft.com/office/officeart/2005/8/layout/vList5"/>
    <dgm:cxn modelId="{854A9290-6C88-423F-9405-03082FD11585}" type="presParOf" srcId="{2AADCA7C-638B-4D5B-9B23-202F5A9A0E64}" destId="{0AC24217-34F1-4FF9-8A58-625F2D311121}" srcOrd="3" destOrd="0" presId="urn:microsoft.com/office/officeart/2005/8/layout/vList5"/>
    <dgm:cxn modelId="{D15846C5-A3D7-4A90-87BD-82BDF62A2C27}" type="presParOf" srcId="{2AADCA7C-638B-4D5B-9B23-202F5A9A0E64}" destId="{781CDE7E-5604-4C67-A104-43E2E6B71706}" srcOrd="4" destOrd="0" presId="urn:microsoft.com/office/officeart/2005/8/layout/vList5"/>
    <dgm:cxn modelId="{454DFD58-72AF-488D-B876-0C91B60C77AF}" type="presParOf" srcId="{781CDE7E-5604-4C67-A104-43E2E6B71706}" destId="{C95EA3A2-BB11-452C-857C-2D2A9DD47177}" srcOrd="0" destOrd="0" presId="urn:microsoft.com/office/officeart/2005/8/layout/vList5"/>
    <dgm:cxn modelId="{CBB5BF43-7F34-4BC0-938E-34E27A13C02D}" type="presParOf" srcId="{781CDE7E-5604-4C67-A104-43E2E6B71706}" destId="{001F059D-843B-4B4D-B2EE-4FABA1B83228}" srcOrd="1" destOrd="0" presId="urn:microsoft.com/office/officeart/2005/8/layout/vList5"/>
    <dgm:cxn modelId="{793FA940-C21D-4FDA-9CB6-41EF5720ACA3}" type="presParOf" srcId="{2AADCA7C-638B-4D5B-9B23-202F5A9A0E64}" destId="{733A08C2-DA64-4E83-BCBE-5ED99AAED694}" srcOrd="5" destOrd="0" presId="urn:microsoft.com/office/officeart/2005/8/layout/vList5"/>
    <dgm:cxn modelId="{094292FE-EA33-4A41-8196-9994C4A15202}" type="presParOf" srcId="{2AADCA7C-638B-4D5B-9B23-202F5A9A0E64}" destId="{004A329A-52C1-41CB-B208-10E487B21DAA}" srcOrd="6" destOrd="0" presId="urn:microsoft.com/office/officeart/2005/8/layout/vList5"/>
    <dgm:cxn modelId="{66A2797A-C93F-49C3-ACDE-6A075F41D6A0}" type="presParOf" srcId="{004A329A-52C1-41CB-B208-10E487B21DAA}" destId="{69755DE9-AA37-43F6-88D8-F6981F4DB491}" srcOrd="0" destOrd="0" presId="urn:microsoft.com/office/officeart/2005/8/layout/vList5"/>
    <dgm:cxn modelId="{98772765-6EEA-4F91-9CB5-4DF9C034AEF5}" type="presParOf" srcId="{004A329A-52C1-41CB-B208-10E487B21DAA}" destId="{0DFC512E-2C91-4316-B4CC-6AAED379693F}"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3C6AF2-8CC8-4997-B96B-FE3E40E82C10}">
      <dsp:nvSpPr>
        <dsp:cNvPr id="0" name=""/>
        <dsp:cNvSpPr/>
      </dsp:nvSpPr>
      <dsp:spPr>
        <a:xfrm rot="5400000">
          <a:off x="3422588" y="-1368841"/>
          <a:ext cx="616327" cy="3511296"/>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ru-RU" sz="1400" b="0" i="0" kern="1200"/>
            <a:t>терористична діяльність з опорою на селянство (Б. Савінков, І. Каляєв, М. Гоц, О. Минор).</a:t>
          </a:r>
          <a:endParaRPr lang="ru-RU" sz="1400" kern="1200">
            <a:latin typeface="Times New Roman" panose="02020603050405020304" pitchFamily="18" charset="0"/>
            <a:cs typeface="Times New Roman" panose="02020603050405020304" pitchFamily="18" charset="0"/>
          </a:endParaRPr>
        </a:p>
      </dsp:txBody>
      <dsp:txXfrm rot="-5400000">
        <a:off x="1975104" y="108730"/>
        <a:ext cx="3481209" cy="556153"/>
      </dsp:txXfrm>
    </dsp:sp>
    <dsp:sp modelId="{0CC79542-1A70-49BD-91CE-6A2C946F2456}">
      <dsp:nvSpPr>
        <dsp:cNvPr id="0" name=""/>
        <dsp:cNvSpPr/>
      </dsp:nvSpPr>
      <dsp:spPr>
        <a:xfrm>
          <a:off x="0" y="1601"/>
          <a:ext cx="1975104" cy="770408"/>
        </a:xfrm>
        <a:prstGeom prst="round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b="0" i="0" kern="1200">
              <a:latin typeface="Times New Roman" panose="02020603050405020304" pitchFamily="18" charset="0"/>
              <a:cs typeface="Times New Roman" panose="02020603050405020304" pitchFamily="18" charset="0"/>
            </a:rPr>
            <a:t>Соціал-революційна партія (есери)</a:t>
          </a:r>
          <a:endParaRPr lang="ru-RU" sz="1400" kern="1200">
            <a:latin typeface="Times New Roman" panose="02020603050405020304" pitchFamily="18" charset="0"/>
            <a:cs typeface="Times New Roman" panose="02020603050405020304" pitchFamily="18" charset="0"/>
          </a:endParaRPr>
        </a:p>
      </dsp:txBody>
      <dsp:txXfrm>
        <a:off x="37608" y="39209"/>
        <a:ext cx="1899888" cy="695192"/>
      </dsp:txXfrm>
    </dsp:sp>
    <dsp:sp modelId="{0C4191D1-EE0D-4581-AF77-C66CF27F9210}">
      <dsp:nvSpPr>
        <dsp:cNvPr id="0" name=""/>
        <dsp:cNvSpPr/>
      </dsp:nvSpPr>
      <dsp:spPr>
        <a:xfrm rot="5400000">
          <a:off x="3422588" y="-559912"/>
          <a:ext cx="616327" cy="3511296"/>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ru-RU" sz="1400" b="0" i="0" kern="1200"/>
            <a:t>створена 1898 р</a:t>
          </a:r>
          <a:r>
            <a:rPr lang="uk-UA" sz="1400" b="0" i="0" kern="1200"/>
            <a:t>.</a:t>
          </a:r>
          <a:endParaRPr lang="uk-UA" sz="1400" b="0" i="0" kern="1200">
            <a:latin typeface="Times New Roman" panose="02020603050405020304" pitchFamily="18" charset="0"/>
            <a:cs typeface="Times New Roman" panose="02020603050405020304" pitchFamily="18" charset="0"/>
          </a:endParaRPr>
        </a:p>
      </dsp:txBody>
      <dsp:txXfrm rot="-5400000">
        <a:off x="1975104" y="917659"/>
        <a:ext cx="3481209" cy="556153"/>
      </dsp:txXfrm>
    </dsp:sp>
    <dsp:sp modelId="{63B9660D-4918-472C-90F7-64CACB7CE6E1}">
      <dsp:nvSpPr>
        <dsp:cNvPr id="0" name=""/>
        <dsp:cNvSpPr/>
      </dsp:nvSpPr>
      <dsp:spPr>
        <a:xfrm>
          <a:off x="0" y="810530"/>
          <a:ext cx="1975104" cy="770408"/>
        </a:xfrm>
        <a:prstGeom prst="round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b="0" i="0" kern="1200">
              <a:latin typeface="Times New Roman" panose="02020603050405020304" pitchFamily="18" charset="0"/>
              <a:cs typeface="Times New Roman" panose="02020603050405020304" pitchFamily="18" charset="0"/>
            </a:rPr>
            <a:t>Російська соціал-демократична робітнича партія (РСДРП) </a:t>
          </a:r>
        </a:p>
      </dsp:txBody>
      <dsp:txXfrm>
        <a:off x="37608" y="848138"/>
        <a:ext cx="1899888" cy="695192"/>
      </dsp:txXfrm>
    </dsp:sp>
    <dsp:sp modelId="{001F059D-843B-4B4D-B2EE-4FABA1B83228}">
      <dsp:nvSpPr>
        <dsp:cNvPr id="0" name=""/>
        <dsp:cNvSpPr/>
      </dsp:nvSpPr>
      <dsp:spPr>
        <a:xfrm rot="5400000">
          <a:off x="3422588" y="249016"/>
          <a:ext cx="616327" cy="3511296"/>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ru-RU" sz="1400" b="0" i="0" kern="1200"/>
            <a:t>соціальна база пролетаріат (Г. Плеханов, Л. Дейч, П. Аксельрод, В. Засулич).</a:t>
          </a:r>
          <a:endParaRPr lang="ru-RU" sz="1400" kern="1200">
            <a:latin typeface="Times New Roman" panose="02020603050405020304" pitchFamily="18" charset="0"/>
            <a:cs typeface="Times New Roman" panose="02020603050405020304" pitchFamily="18" charset="0"/>
          </a:endParaRPr>
        </a:p>
      </dsp:txBody>
      <dsp:txXfrm rot="-5400000">
        <a:off x="1975104" y="1726588"/>
        <a:ext cx="3481209" cy="556153"/>
      </dsp:txXfrm>
    </dsp:sp>
    <dsp:sp modelId="{C95EA3A2-BB11-452C-857C-2D2A9DD47177}">
      <dsp:nvSpPr>
        <dsp:cNvPr id="0" name=""/>
        <dsp:cNvSpPr/>
      </dsp:nvSpPr>
      <dsp:spPr>
        <a:xfrm>
          <a:off x="0" y="1619460"/>
          <a:ext cx="1975104" cy="770408"/>
        </a:xfrm>
        <a:prstGeom prst="round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b="0" i="0" kern="1200">
              <a:latin typeface="Times New Roman" panose="02020603050405020304" pitchFamily="18" charset="0"/>
              <a:cs typeface="Times New Roman" panose="02020603050405020304" pitchFamily="18" charset="0"/>
            </a:rPr>
            <a:t>Марксистські гуртки «Визволення праці» (1883 р.) </a:t>
          </a:r>
          <a:endParaRPr lang="ru-RU" sz="1400" kern="1200">
            <a:latin typeface="Times New Roman" panose="02020603050405020304" pitchFamily="18" charset="0"/>
            <a:cs typeface="Times New Roman" panose="02020603050405020304" pitchFamily="18" charset="0"/>
          </a:endParaRPr>
        </a:p>
      </dsp:txBody>
      <dsp:txXfrm>
        <a:off x="37608" y="1657068"/>
        <a:ext cx="1899888" cy="695192"/>
      </dsp:txXfrm>
    </dsp:sp>
    <dsp:sp modelId="{0DFC512E-2C91-4316-B4CC-6AAED379693F}">
      <dsp:nvSpPr>
        <dsp:cNvPr id="0" name=""/>
        <dsp:cNvSpPr/>
      </dsp:nvSpPr>
      <dsp:spPr>
        <a:xfrm rot="5400000">
          <a:off x="3422588" y="1057945"/>
          <a:ext cx="616327" cy="3511296"/>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uk-UA" sz="1400" b="0" i="0" kern="1200">
              <a:latin typeface="Times New Roman" panose="02020603050405020304" pitchFamily="18" charset="0"/>
              <a:cs typeface="Times New Roman" panose="02020603050405020304" pitchFamily="18" charset="0"/>
            </a:rPr>
            <a:t> </a:t>
          </a:r>
          <a:r>
            <a:rPr lang="ru-RU" sz="1400" b="0" i="0" kern="1200"/>
            <a:t>1895 р. (В. Ульянов (Ленін))</a:t>
          </a:r>
          <a:endParaRPr lang="ru-RU" sz="1400" kern="1200">
            <a:latin typeface="Times New Roman" panose="02020603050405020304" pitchFamily="18" charset="0"/>
            <a:cs typeface="Times New Roman" panose="02020603050405020304" pitchFamily="18" charset="0"/>
          </a:endParaRPr>
        </a:p>
      </dsp:txBody>
      <dsp:txXfrm rot="-5400000">
        <a:off x="1975104" y="2535517"/>
        <a:ext cx="3481209" cy="556153"/>
      </dsp:txXfrm>
    </dsp:sp>
    <dsp:sp modelId="{69755DE9-AA37-43F6-88D8-F6981F4DB491}">
      <dsp:nvSpPr>
        <dsp:cNvPr id="0" name=""/>
        <dsp:cNvSpPr/>
      </dsp:nvSpPr>
      <dsp:spPr>
        <a:xfrm>
          <a:off x="0" y="2428389"/>
          <a:ext cx="1975104" cy="770408"/>
        </a:xfrm>
        <a:prstGeom prst="round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b="0" i="0" kern="1200">
              <a:latin typeface="Times New Roman" panose="02020603050405020304" pitchFamily="18" charset="0"/>
              <a:cs typeface="Times New Roman" panose="02020603050405020304" pitchFamily="18" charset="0"/>
            </a:rPr>
            <a:t>«Союз боротьби за визволення робітничого класу»</a:t>
          </a:r>
          <a:endParaRPr lang="ru-RU" sz="1400" kern="1200">
            <a:latin typeface="Times New Roman" panose="02020603050405020304" pitchFamily="18" charset="0"/>
            <a:cs typeface="Times New Roman" panose="02020603050405020304" pitchFamily="18" charset="0"/>
          </a:endParaRPr>
        </a:p>
      </dsp:txBody>
      <dsp:txXfrm>
        <a:off x="37608" y="2465997"/>
        <a:ext cx="1899888" cy="69519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1371</Words>
  <Characters>7819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Снижана</dc:creator>
  <cp:keywords/>
  <dc:description/>
  <cp:lastModifiedBy>7</cp:lastModifiedBy>
  <cp:revision>5</cp:revision>
  <cp:lastPrinted>2018-05-20T21:10:00Z</cp:lastPrinted>
  <dcterms:created xsi:type="dcterms:W3CDTF">2018-08-14T18:43:00Z</dcterms:created>
  <dcterms:modified xsi:type="dcterms:W3CDTF">2020-03-17T22:26:00Z</dcterms:modified>
</cp:coreProperties>
</file>