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0" w:rsidRPr="006846B0" w:rsidRDefault="006846B0" w:rsidP="006846B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6846B0">
        <w:rPr>
          <w:rFonts w:ascii="Times New Roman" w:hAnsi="Times New Roman" w:cs="Times New Roman"/>
          <w:b/>
          <w:bCs/>
          <w:sz w:val="28"/>
          <w:szCs w:val="28"/>
        </w:rPr>
        <w:t>Ринкова</w:t>
      </w:r>
      <w:proofErr w:type="spellEnd"/>
      <w:r w:rsidRPr="0068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/>
          <w:bCs/>
          <w:sz w:val="28"/>
          <w:szCs w:val="28"/>
        </w:rPr>
        <w:t>економіка</w:t>
      </w:r>
      <w:proofErr w:type="spellEnd"/>
      <w:r w:rsidRPr="006846B0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68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/>
          <w:bCs/>
          <w:sz w:val="28"/>
          <w:szCs w:val="28"/>
        </w:rPr>
        <w:t>характерні</w:t>
      </w:r>
      <w:proofErr w:type="spellEnd"/>
      <w:r w:rsidRPr="0068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/>
          <w:bCs/>
          <w:sz w:val="28"/>
          <w:szCs w:val="28"/>
        </w:rPr>
        <w:t>ознаки</w:t>
      </w:r>
      <w:proofErr w:type="gramStart"/>
      <w:r w:rsidRPr="006846B0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6846B0">
        <w:rPr>
          <w:rFonts w:ascii="Times New Roman" w:hAnsi="Times New Roman" w:cs="Times New Roman"/>
          <w:b/>
          <w:bCs/>
          <w:sz w:val="28"/>
          <w:szCs w:val="28"/>
        </w:rPr>
        <w:t>одель</w:t>
      </w:r>
      <w:proofErr w:type="spellEnd"/>
      <w:r w:rsidRPr="0068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/>
          <w:bCs/>
          <w:sz w:val="28"/>
          <w:szCs w:val="28"/>
        </w:rPr>
        <w:t>економічного</w:t>
      </w:r>
      <w:proofErr w:type="spellEnd"/>
      <w:r w:rsidRPr="00684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/>
          <w:bCs/>
          <w:sz w:val="28"/>
          <w:szCs w:val="28"/>
        </w:rPr>
        <w:t>кругообігу</w:t>
      </w:r>
      <w:proofErr w:type="spellEnd"/>
      <w:r w:rsidRPr="006846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країни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велику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роль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відіграє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розміщення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продуктивних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сил.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науки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техніки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пройшло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три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періоди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індустріалізація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виробництва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механізація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виробництва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автоматизація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виробництва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результаті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еволюції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сформувалися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три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типи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: система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вільного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ринку,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іністративно-командна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централізована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система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змішаної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 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така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система, в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якій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всі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питання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ішують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ринок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ціни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прибуток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витрати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ринковій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економіці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мінімальне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втручання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держави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господарську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Основними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перевагами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є приватна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власність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виробництва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ринковий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механізм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регулювання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базується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системі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вільної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конкуренції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свобода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характерні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ознаки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: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велика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частка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знаходиться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приватній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вільна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свобода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ідприємництва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умов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ідприємствам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максимального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прибутку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незначне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втручання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країни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іністративно-командна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система 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така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яка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характеризується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високим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ступенем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державного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втручання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якій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основне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регулювання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економікою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здійснює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держава.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Основними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рисами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іністративно-командної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є: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виробництва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належуть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використовуватися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тільки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державою;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жорстка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централізація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держави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розподілі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перерозподілі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ресурсі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не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прихильність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приватному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бізнесу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директивне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планування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не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визнає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вільної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конкуренції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вільного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ціноутворення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Основним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недоліком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іністративно-командної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є те,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вона не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здатна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створювати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особливо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помітних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стимулів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мікро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макрорівні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такій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системі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жостко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контролюється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диференціальний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дохід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робітників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робиться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все,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аби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дохід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ізними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верствами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не сильно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відрізнявся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така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ряд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позитивних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тенденцій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особливо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галузі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виробництва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; вона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сприяє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скороченню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безробіття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країн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розширеного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виробництва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низькою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продуктивністю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lastRenderedPageBreak/>
        <w:t>Змішана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система - 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така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ситема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якій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регулювання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як ринком, так і державою без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суттєвої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переваги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одного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них.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Основними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рисами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змішаної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є:</w:t>
      </w:r>
      <w:proofErr w:type="gramEnd"/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івноправне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функціонування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форм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активне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державне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регулювання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господарських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суб"єкті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орієнтація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іальний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країни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Функціонування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будь-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яко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грунтується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взаємозв’язаному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русі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споживчих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благ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доходів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Такий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рух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називається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економічним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кругообігом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Економічний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кругообіг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ринковій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економіці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суб’єктами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Суб’єктами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бути: практично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кожний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індивідуум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фізична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особа,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обмежена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законом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правосуб’єктності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дієздатності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партнерів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);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трудові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колективи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юридичні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особи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всіх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форм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Кругообіг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починається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домашніх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господарств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власників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постачають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ринок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працю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землю,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капітал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ідприємницькі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здібності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потрапляють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підприємств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розподіливши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поєднавши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певним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чином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створюють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товари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Останні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опинившись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ринку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товарів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стають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об’єктом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попиту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подальшого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споживання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домогосподарств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Цим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завершується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перше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коло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кругообігу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Друге коло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кругообігу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починається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ідприємств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ідприємства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здійснюючи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витрати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виступають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ринку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покупці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Купуючи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домогосподарств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вони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сплачують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їм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доходи: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заробітну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плату, ренту, процент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прибуток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Домогосподарства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отримавши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доходи,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здійснюють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споживчі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витрати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ринку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продуктів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купують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товари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ідприємства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товари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реалізують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привласнюють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виручку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Домогосподарства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ідприємства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беруть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кругообігу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самостійні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незалежні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суб’єкти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господарювання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власні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інтереси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Домогосподарства-споживачі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придбати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ринку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продуктів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товарів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суму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доходів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отриманих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продажу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>ідприємці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придбати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на суму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виручки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отриманої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товарів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економічного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кругообігу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за такою схемою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передбачає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дотримання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певних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вимог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принципів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) у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стосунках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дійових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принципи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46B0">
        <w:rPr>
          <w:rFonts w:ascii="Times New Roman" w:hAnsi="Times New Roman" w:cs="Times New Roman"/>
          <w:bCs/>
          <w:sz w:val="28"/>
          <w:szCs w:val="28"/>
        </w:rPr>
        <w:lastRenderedPageBreak/>
        <w:t>До</w:t>
      </w:r>
      <w:proofErr w:type="gram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принципів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відносяться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наступні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: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>  -  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свобода;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>  -  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Конкуренція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46B0">
        <w:rPr>
          <w:rFonts w:ascii="Times New Roman" w:hAnsi="Times New Roman" w:cs="Times New Roman"/>
          <w:bCs/>
          <w:sz w:val="28"/>
          <w:szCs w:val="28"/>
        </w:rPr>
        <w:t xml:space="preserve">   -  Автоматизм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регулювання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вільної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конкуренції</w:t>
      </w:r>
      <w:proofErr w:type="spellEnd"/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Ринкова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економіка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теорією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Сміта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лад,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приватній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ільна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сил.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Рушійною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індивідуума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примножує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Суперечність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індивідом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ринковій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другорядну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роль,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без ЇЇ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неефективно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оборони,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обов'язкового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емісія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великих банкнот,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:</w:t>
      </w:r>
    </w:p>
    <w:p w:rsidR="006846B0" w:rsidRPr="006846B0" w:rsidRDefault="006846B0" w:rsidP="006846B0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приватна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необмежена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суб'єкті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ринку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, абсолютно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доступ 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ільна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всебічної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свобода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стихійне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процесі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у кожного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суб'єктами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господарська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івноправності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свободі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ціноутворенні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вільній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sz w:val="28"/>
          <w:szCs w:val="28"/>
        </w:rPr>
        <w:lastRenderedPageBreak/>
        <w:t>Водночас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зазначимо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система з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названими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реальною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теоретична модель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відповідав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капіталізм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XIX ст.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Суттєвим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вона не в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врегулювати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і справедливого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благ,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непривабливих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для приватного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товаровиробника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забрудненню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банкрутств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система не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та не в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нейтралізувати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надмірну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диференціацію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розшарування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бідних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багатих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комплекс проблем,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іально-економічних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Змішана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bCs/>
          <w:sz w:val="28"/>
          <w:szCs w:val="28"/>
        </w:rPr>
        <w:t>економічна</w:t>
      </w:r>
      <w:proofErr w:type="spellEnd"/>
      <w:r w:rsidRPr="006846B0">
        <w:rPr>
          <w:rFonts w:ascii="Times New Roman" w:hAnsi="Times New Roman" w:cs="Times New Roman"/>
          <w:bCs/>
          <w:sz w:val="28"/>
          <w:szCs w:val="28"/>
        </w:rPr>
        <w:t xml:space="preserve"> система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Змішана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розвиненим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країнам</w:t>
      </w:r>
      <w:proofErr w:type="spellEnd"/>
      <w:proofErr w:type="gramStart"/>
      <w:r w:rsidRPr="006846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:</w:t>
      </w:r>
    </w:p>
    <w:p w:rsidR="006846B0" w:rsidRPr="006846B0" w:rsidRDefault="006846B0" w:rsidP="006846B0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продуктивних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сил з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високорозвиненою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ринковою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ізноманіття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рівноправного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;</w:t>
      </w:r>
    </w:p>
    <w:p w:rsidR="006846B0" w:rsidRPr="006846B0" w:rsidRDefault="006846B0" w:rsidP="006846B0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оптимальне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саморегулювання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6846B0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органічного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переплетення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один одного;</w:t>
      </w:r>
    </w:p>
    <w:p w:rsidR="006846B0" w:rsidRPr="006846B0" w:rsidRDefault="006846B0" w:rsidP="006846B0">
      <w:pPr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846B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покликана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6846B0" w:rsidRPr="006846B0" w:rsidRDefault="006846B0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46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846B0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систем буде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здійснений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6B0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6846B0">
        <w:rPr>
          <w:rFonts w:ascii="Times New Roman" w:hAnsi="Times New Roman" w:cs="Times New Roman"/>
          <w:sz w:val="28"/>
          <w:szCs w:val="28"/>
        </w:rPr>
        <w:t>.</w:t>
      </w:r>
    </w:p>
    <w:p w:rsidR="00A17128" w:rsidRPr="006846B0" w:rsidRDefault="00A17128" w:rsidP="00684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17128" w:rsidRPr="0068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BB4"/>
    <w:multiLevelType w:val="multilevel"/>
    <w:tmpl w:val="807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8109D"/>
    <w:multiLevelType w:val="multilevel"/>
    <w:tmpl w:val="EE3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0"/>
    <w:rsid w:val="006846B0"/>
    <w:rsid w:val="00A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7068</Characters>
  <Application>Microsoft Office Word</Application>
  <DocSecurity>0</DocSecurity>
  <Lines>58</Lines>
  <Paragraphs>16</Paragraphs>
  <ScaleCrop>false</ScaleCrop>
  <Company>Home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2020-04-03T14:01:00Z</dcterms:created>
  <dcterms:modified xsi:type="dcterms:W3CDTF">2020-04-03T14:02:00Z</dcterms:modified>
</cp:coreProperties>
</file>