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FF" w:rsidRDefault="00697865" w:rsidP="005C6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«Затверджено»</w:t>
      </w:r>
    </w:p>
    <w:p w:rsidR="00697865" w:rsidRDefault="00697865" w:rsidP="005C6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ліцею с. Городище</w:t>
      </w:r>
    </w:p>
    <w:p w:rsidR="00697865" w:rsidRDefault="00697865" w:rsidP="005C6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_____________Т.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Петрушина</w:t>
      </w:r>
      <w:proofErr w:type="spellEnd"/>
    </w:p>
    <w:p w:rsidR="00697865" w:rsidRDefault="00697865" w:rsidP="00697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7865" w:rsidRDefault="00697865" w:rsidP="0069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заходів ліцею с. Городище,</w:t>
      </w:r>
    </w:p>
    <w:p w:rsidR="00697865" w:rsidRDefault="00697865" w:rsidP="0069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</w:t>
      </w:r>
      <w:r w:rsidR="00CC57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мованих на запобігання та протидію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65" w:rsidRDefault="00697865" w:rsidP="0069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рік</w:t>
      </w:r>
    </w:p>
    <w:tbl>
      <w:tblPr>
        <w:tblStyle w:val="a4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202"/>
        <w:gridCol w:w="1578"/>
        <w:gridCol w:w="1965"/>
      </w:tblGrid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 xml:space="preserve">№ з/п </w:t>
            </w:r>
          </w:p>
        </w:tc>
        <w:tc>
          <w:tcPr>
            <w:tcW w:w="7202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578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965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Відповіідальний</w:t>
            </w:r>
            <w:proofErr w:type="spellEnd"/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2" w:type="dxa"/>
          </w:tcPr>
          <w:p w:rsidR="007F4D15" w:rsidRPr="005C6143" w:rsidRDefault="007F4D15" w:rsidP="007F4D15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на шкільному веб-сайті, сторінці ФБ, дошці оголошень:</w:t>
            </w:r>
          </w:p>
          <w:p w:rsidR="007F4D15" w:rsidRPr="005C6143" w:rsidRDefault="007F4D15" w:rsidP="007F4D15">
            <w:pPr>
              <w:numPr>
                <w:ilvl w:val="0"/>
                <w:numId w:val="2"/>
              </w:numPr>
              <w:ind w:left="375"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довіри;</w:t>
            </w:r>
          </w:p>
          <w:p w:rsidR="007F4D15" w:rsidRPr="005C6143" w:rsidRDefault="007F4D15" w:rsidP="007F4D15">
            <w:pPr>
              <w:numPr>
                <w:ilvl w:val="0"/>
                <w:numId w:val="2"/>
              </w:numPr>
              <w:ind w:left="375"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заходів, спрямованих на запобігання та протидію </w:t>
            </w:r>
            <w:proofErr w:type="spellStart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F4D15" w:rsidRDefault="007F4D15" w:rsidP="007F4D15">
            <w:pPr>
              <w:numPr>
                <w:ilvl w:val="0"/>
                <w:numId w:val="2"/>
              </w:numPr>
              <w:ind w:left="375"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Процедури подання учасниками освітнього процесу заяв про випадки </w:t>
            </w:r>
            <w:proofErr w:type="spellStart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закладі освіти;</w:t>
            </w:r>
          </w:p>
          <w:p w:rsidR="007F4D15" w:rsidRPr="007F4D15" w:rsidRDefault="007F4D15" w:rsidP="007F4D15">
            <w:pPr>
              <w:numPr>
                <w:ilvl w:val="0"/>
                <w:numId w:val="2"/>
              </w:numPr>
              <w:ind w:left="375"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реагування  на доведені випадки </w:t>
            </w:r>
            <w:proofErr w:type="spellStart"/>
            <w:r w:rsidRPr="007F4D15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F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школі та відповідальність  осіб, причетних до </w:t>
            </w:r>
            <w:proofErr w:type="spellStart"/>
            <w:r w:rsidRPr="007F4D15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F4D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Січень 2024 р.</w:t>
            </w:r>
          </w:p>
        </w:tc>
        <w:tc>
          <w:tcPr>
            <w:tcW w:w="1965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proofErr w:type="spellEnd"/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5C6143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«Протидія та попередження </w:t>
            </w:r>
            <w:proofErr w:type="spellStart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закладах освіти» (освітня платформа «PROMETHEUS»)</w:t>
            </w:r>
          </w:p>
        </w:tc>
        <w:tc>
          <w:tcPr>
            <w:tcW w:w="1578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965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 xml:space="preserve">Педколектив 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5C6143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578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65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Класоводи 1-4 класів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5C6143" w:rsidRDefault="007F4D15" w:rsidP="00CC570E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Консультування</w:t>
            </w:r>
            <w:r w:rsidR="00CC570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класних керівників психологом </w:t>
            </w:r>
            <w:bookmarkStart w:id="0" w:name="_GoBack"/>
            <w:bookmarkEnd w:id="0"/>
            <w:r w:rsidRPr="005C61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проблемних ситуацій.</w:t>
            </w:r>
          </w:p>
        </w:tc>
        <w:tc>
          <w:tcPr>
            <w:tcW w:w="1578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65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5C6143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578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Один раз на семестр</w:t>
            </w:r>
          </w:p>
        </w:tc>
        <w:tc>
          <w:tcPr>
            <w:tcW w:w="1965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7F4D15" w:rsidRPr="005C6143" w:rsidTr="007F4D15">
        <w:trPr>
          <w:trHeight w:val="428"/>
        </w:trPr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5C6143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Створення «Скриньки</w:t>
            </w:r>
            <w:r w:rsidRPr="005C61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довіри»</w:t>
            </w:r>
          </w:p>
        </w:tc>
        <w:tc>
          <w:tcPr>
            <w:tcW w:w="1578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3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65" w:type="dxa"/>
          </w:tcPr>
          <w:p w:rsidR="007F4D15" w:rsidRPr="007F4D15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Пед.-організатор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Години відвертого спілкування за участю представників </w:t>
            </w:r>
            <w:r w:rsidRPr="006B2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ювенальної превенції </w:t>
            </w: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Національної поліції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proofErr w:type="spellEnd"/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Години спілкування </w:t>
            </w: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Мова знущання: як відрізнити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булінг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від стьобу» для  8-10 класів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Січень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sz w:val="28"/>
                <w:szCs w:val="28"/>
              </w:rPr>
              <w:t>Години спілкування «</w:t>
            </w:r>
            <w:r w:rsidRPr="006B2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 xml:space="preserve">Проблема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 xml:space="preserve"> очима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>підлітка</w:t>
            </w:r>
            <w:proofErr w:type="spellEnd"/>
            <w:r w:rsidRPr="006B2C98">
              <w:rPr>
                <w:rStyle w:val="212pt"/>
                <w:rFonts w:eastAsiaTheme="minorHAnsi"/>
                <w:sz w:val="28"/>
                <w:szCs w:val="28"/>
              </w:rPr>
              <w:t>» для 6, 7 класів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Січень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«Безпечний інтернет» для 5 та 11 класів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Лютий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Лютий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вчитель правознавства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Лютий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sz w:val="28"/>
                <w:szCs w:val="28"/>
              </w:rPr>
              <w:t>Розвивальне заняття «Як приборкати власних драконів» для 3 класу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Березень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класовод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Конкурс плакатів проти насильства</w:t>
            </w:r>
            <w:r w:rsidRPr="006B2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6B2C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 w:bidi="uk-UA"/>
              </w:rPr>
              <w:t>Психологічне та фізичне насильство у школі. Хто має відповідати за законом?»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Березень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Учком, пед-орг.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«Тиждень дитячих мрій та добрих справ»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Березень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Учком, пед-орг.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sz w:val="28"/>
                <w:szCs w:val="28"/>
              </w:rPr>
              <w:t>Заняття з елементами тренінгу «Обери безпечний шлях» для 4 класу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Квітень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класовод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Міні – тренінг «Як навчити дітей безпечної поведінки в Інтернеті» (1-4 класи)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Квітень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Вчителі інформатики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Style w:val="212pt"/>
                <w:rFonts w:eastAsiaTheme="minorHAnsi"/>
                <w:bCs/>
                <w:sz w:val="28"/>
                <w:szCs w:val="28"/>
              </w:rPr>
            </w:pPr>
            <w:r w:rsidRPr="006B2C98">
              <w:rPr>
                <w:rStyle w:val="214pt"/>
                <w:rFonts w:eastAsiaTheme="minorHAnsi"/>
              </w:rPr>
              <w:t xml:space="preserve">Загальношкільний </w:t>
            </w:r>
            <w:proofErr w:type="spellStart"/>
            <w:r w:rsidRPr="006B2C98">
              <w:rPr>
                <w:rStyle w:val="214pt"/>
                <w:rFonts w:eastAsiaTheme="minorHAnsi"/>
              </w:rPr>
              <w:t>квест</w:t>
            </w:r>
            <w:proofErr w:type="spellEnd"/>
            <w:r w:rsidRPr="006B2C98">
              <w:rPr>
                <w:rStyle w:val="214pt"/>
                <w:rFonts w:eastAsiaTheme="minorHAnsi"/>
              </w:rPr>
              <w:t xml:space="preserve"> «</w:t>
            </w:r>
            <w:proofErr w:type="spellStart"/>
            <w:r w:rsidRPr="006B2C98">
              <w:rPr>
                <w:rStyle w:val="214pt"/>
                <w:rFonts w:eastAsiaTheme="minorHAnsi"/>
              </w:rPr>
              <w:t>Булінгу</w:t>
            </w:r>
            <w:proofErr w:type="spellEnd"/>
            <w:r w:rsidRPr="006B2C98">
              <w:rPr>
                <w:rStyle w:val="214pt"/>
                <w:rFonts w:eastAsiaTheme="minorHAnsi"/>
              </w:rPr>
              <w:t>-НІ»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Травень 2024 року 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 xml:space="preserve">Імітаційна гра для молодших школярів (1-4-й класи) «Якщо тебе ображають» 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Вересень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Класоводи 1-4 класів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Засі</w:t>
            </w:r>
            <w:r w:rsidR="00816B11">
              <w:rPr>
                <w:rFonts w:ascii="Times New Roman" w:hAnsi="Times New Roman" w:cs="Times New Roman"/>
                <w:sz w:val="28"/>
                <w:szCs w:val="28"/>
              </w:rPr>
              <w:t>дання учнівського парламенту  «</w:t>
            </w: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допускай проявів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 над собою. Допоможи другу»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Вересень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Педагог - організатор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Година спілкування «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школі: чому діти цькують дітей і що з цим робити» 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Вересень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Класні керівники 5-11 кл.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булінгу</w:t>
            </w:r>
            <w:proofErr w:type="spellEnd"/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 xml:space="preserve"> в учнівському колективі » 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Жовтень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Керівник МО</w:t>
            </w:r>
          </w:p>
        </w:tc>
      </w:tr>
      <w:tr w:rsidR="007F4D15" w:rsidRPr="005C6143" w:rsidTr="00816B11">
        <w:trPr>
          <w:trHeight w:val="889"/>
        </w:trPr>
        <w:tc>
          <w:tcPr>
            <w:tcW w:w="567" w:type="dxa"/>
          </w:tcPr>
          <w:p w:rsidR="007F4D15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D15" w:rsidRDefault="007F4D15" w:rsidP="00816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15" w:rsidRPr="005C6143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 w:bidi="uk-UA"/>
              </w:rPr>
              <w:t xml:space="preserve">Тренінги для учнів 5-10 класів «Як не стати учасником </w:t>
            </w:r>
            <w:proofErr w:type="spellStart"/>
            <w:r w:rsidRPr="006B2C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Жовтень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класні керів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Розвивальні заняття «Я та інші» 1-4 класи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Жовтень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класоводи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Тренінг для вчителів щодо запобігання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(цькування) у закладі освіти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Листопад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залучені фахівці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Імітаційна гра для учнів 5-8 класів «Жертва у дитячому колективі. Як навчити школяра протидіяти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Листопадд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класні керівники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Грудень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Психолог, вчитель правознавства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Анонімне анкетування учнів 5-11 класів про випадки 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(цькування) у школі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Гоудень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Грудень 2024 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Година спілкування «</w:t>
            </w:r>
            <w:proofErr w:type="spellStart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6B2C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 проблема порушення прав людини» ( 7–мі класи)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Грудень 2024 року</w:t>
            </w:r>
          </w:p>
        </w:tc>
        <w:tc>
          <w:tcPr>
            <w:tcW w:w="1965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F4D15" w:rsidRPr="005C6143" w:rsidTr="007F4D15">
        <w:tc>
          <w:tcPr>
            <w:tcW w:w="567" w:type="dxa"/>
          </w:tcPr>
          <w:p w:rsidR="007F4D15" w:rsidRPr="005C6143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F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7F4D15" w:rsidRPr="006B2C98" w:rsidRDefault="007F4D15" w:rsidP="007F4D15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Нарада при  директор</w:t>
            </w:r>
            <w:proofErr w:type="spellStart"/>
            <w:r w:rsidRPr="006B2C98">
              <w:rPr>
                <w:rStyle w:val="212pt"/>
                <w:rFonts w:eastAsiaTheme="minorHAnsi"/>
                <w:bCs/>
                <w:sz w:val="28"/>
                <w:szCs w:val="28"/>
                <w:lang w:val="ru-RU"/>
              </w:rPr>
              <w:t>ов</w:t>
            </w:r>
            <w:proofErr w:type="spellEnd"/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 xml:space="preserve">і </w:t>
            </w: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 xml:space="preserve">Контроль стану роботи щодо запобігання </w:t>
            </w:r>
            <w:proofErr w:type="spellStart"/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>булінгу</w:t>
            </w:r>
            <w:proofErr w:type="spellEnd"/>
            <w:r w:rsidRPr="006B2C98">
              <w:rPr>
                <w:rStyle w:val="212pt"/>
                <w:rFonts w:eastAsiaTheme="minorHAnsi"/>
                <w:bCs/>
                <w:sz w:val="28"/>
                <w:szCs w:val="28"/>
              </w:rPr>
              <w:t xml:space="preserve"> в навчальному закладі»</w:t>
            </w:r>
          </w:p>
        </w:tc>
        <w:tc>
          <w:tcPr>
            <w:tcW w:w="1578" w:type="dxa"/>
          </w:tcPr>
          <w:p w:rsidR="007F4D15" w:rsidRPr="006B2C98" w:rsidRDefault="007F4D15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8">
              <w:rPr>
                <w:rFonts w:ascii="Times New Roman" w:hAnsi="Times New Roman" w:cs="Times New Roman"/>
                <w:sz w:val="28"/>
                <w:szCs w:val="28"/>
              </w:rPr>
              <w:t>Грудень 2024 року</w:t>
            </w:r>
          </w:p>
        </w:tc>
        <w:tc>
          <w:tcPr>
            <w:tcW w:w="1965" w:type="dxa"/>
          </w:tcPr>
          <w:p w:rsidR="007F4D15" w:rsidRPr="006B2C98" w:rsidRDefault="00816B11" w:rsidP="0069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6B2C98" w:rsidRDefault="006B2C98" w:rsidP="0069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65" w:rsidRDefault="006B2C98" w:rsidP="0069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                       В. М. Кулик</w:t>
      </w:r>
    </w:p>
    <w:p w:rsidR="002867DA" w:rsidRPr="00697865" w:rsidRDefault="002867DA" w:rsidP="00816B11">
      <w:pPr>
        <w:rPr>
          <w:rFonts w:ascii="Times New Roman" w:hAnsi="Times New Roman" w:cs="Times New Roman"/>
          <w:sz w:val="28"/>
          <w:szCs w:val="28"/>
        </w:rPr>
      </w:pPr>
    </w:p>
    <w:sectPr w:rsidR="002867DA" w:rsidRPr="00697865" w:rsidSect="007F4D1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1843"/>
    <w:multiLevelType w:val="multilevel"/>
    <w:tmpl w:val="10A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F730F"/>
    <w:multiLevelType w:val="hybridMultilevel"/>
    <w:tmpl w:val="7902B12E"/>
    <w:lvl w:ilvl="0" w:tplc="407C4A2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5D"/>
    <w:rsid w:val="001C0156"/>
    <w:rsid w:val="002867DA"/>
    <w:rsid w:val="005174FF"/>
    <w:rsid w:val="005C6143"/>
    <w:rsid w:val="00697865"/>
    <w:rsid w:val="006B075D"/>
    <w:rsid w:val="006B2C98"/>
    <w:rsid w:val="007F4D15"/>
    <w:rsid w:val="00816B11"/>
    <w:rsid w:val="00CB09D9"/>
    <w:rsid w:val="00CC570E"/>
    <w:rsid w:val="00D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FE0B"/>
  <w15:docId w15:val="{08D38A7E-2639-47D8-99E0-30353C92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65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978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8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aliases w:val="Полужирный"/>
    <w:basedOn w:val="2"/>
    <w:rsid w:val="0069786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">
    <w:name w:val="Основной текст (2) + 10"/>
    <w:aliases w:val="5 pt"/>
    <w:basedOn w:val="2"/>
    <w:rsid w:val="00697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697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69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</dc:creator>
  <cp:keywords/>
  <dc:description/>
  <cp:lastModifiedBy>User</cp:lastModifiedBy>
  <cp:revision>4</cp:revision>
  <cp:lastPrinted>2024-01-05T08:28:00Z</cp:lastPrinted>
  <dcterms:created xsi:type="dcterms:W3CDTF">2024-01-04T09:41:00Z</dcterms:created>
  <dcterms:modified xsi:type="dcterms:W3CDTF">2024-01-05T08:29:00Z</dcterms:modified>
</cp:coreProperties>
</file>